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84B" w:rsidRDefault="007E584B" w:rsidP="007E584B">
      <w:pPr>
        <w:ind w:firstLine="0"/>
      </w:pPr>
      <w:r>
        <w:t>2ª SESSÃO EXTRAORDINÁRIA DA 4ª SESSÃO LEGISLATIVA ORDINÁRIA DA 11ª LEGISLATURA DA ASSEMBLEIA LEGISLATIVA DO ESTADO DE RONDÔNIA</w:t>
      </w:r>
    </w:p>
    <w:p w:rsidR="007E584B" w:rsidRDefault="007E584B" w:rsidP="007E584B"/>
    <w:p w:rsidR="007E584B" w:rsidRDefault="007E584B" w:rsidP="007E584B">
      <w:pPr>
        <w:ind w:firstLine="0"/>
      </w:pPr>
      <w:r>
        <w:t>EM: 03.03.2026</w:t>
      </w:r>
    </w:p>
    <w:p w:rsidR="00F739C5" w:rsidRDefault="00F739C5" w:rsidP="007E584B">
      <w:pPr>
        <w:ind w:firstLine="0"/>
      </w:pPr>
    </w:p>
    <w:p w:rsidR="007E584B" w:rsidRDefault="007E584B" w:rsidP="007E584B">
      <w:pPr>
        <w:ind w:firstLine="0"/>
      </w:pPr>
      <w:r>
        <w:t>PROJETO DE LEI 1271/2026 PODER EXECUTIVO/MENSAGEM 24/26</w:t>
      </w:r>
    </w:p>
    <w:p w:rsidR="007E584B" w:rsidRDefault="007E584B" w:rsidP="007E584B">
      <w:pPr>
        <w:ind w:firstLine="0"/>
      </w:pPr>
    </w:p>
    <w:p w:rsidR="007E584B" w:rsidRDefault="007E584B" w:rsidP="007E584B"/>
    <w:p w:rsidR="007E584B" w:rsidRDefault="007E584B" w:rsidP="007E584B">
      <w:r w:rsidRPr="00480874">
        <w:t xml:space="preserve">O SR. LAERTE GOMES (Presidente) </w:t>
      </w:r>
      <w:r>
        <w:t xml:space="preserve">– A matéria encontra-se sem parecer. Solicito à Deputada </w:t>
      </w:r>
      <w:proofErr w:type="spellStart"/>
      <w:r>
        <w:t>Dr</w:t>
      </w:r>
      <w:proofErr w:type="spellEnd"/>
      <w:r>
        <w:t>ª Taíssa proceder ao parecer pela Comissão de Constituição e Justiça e demais Comissões pertinentes.</w:t>
      </w:r>
    </w:p>
    <w:p w:rsidR="007E584B" w:rsidRDefault="007E584B" w:rsidP="007E584B"/>
    <w:p w:rsidR="007E584B" w:rsidRDefault="007E584B" w:rsidP="007E584B">
      <w:r w:rsidRPr="000D6C34">
        <w:t>A SRA. DRA. TAÍSSA -</w:t>
      </w:r>
      <w:r>
        <w:t xml:space="preserve"> Projeto de Lei 1271/2026, de autoria do Poder Executivo/Mensagem 24/26, que</w:t>
      </w:r>
      <w:r w:rsidRPr="000D6C34">
        <w:t xml:space="preserve"> </w:t>
      </w:r>
      <w:r>
        <w:t>“Altera dispositivos da Lei nº 1.638, de 8 de junho de 2006.”.</w:t>
      </w:r>
    </w:p>
    <w:p w:rsidR="007E584B" w:rsidRDefault="007E584B" w:rsidP="007E584B">
      <w:r>
        <w:rPr>
          <w:i/>
          <w:iCs/>
        </w:rPr>
        <w:t>“</w:t>
      </w:r>
      <w:r w:rsidRPr="004F62BA">
        <w:rPr>
          <w:i/>
          <w:iCs/>
        </w:rPr>
        <w:t xml:space="preserve">In </w:t>
      </w:r>
      <w:proofErr w:type="spellStart"/>
      <w:r w:rsidRPr="004F62BA">
        <w:rPr>
          <w:i/>
          <w:iCs/>
        </w:rPr>
        <w:t>casu</w:t>
      </w:r>
      <w:proofErr w:type="spellEnd"/>
      <w:r>
        <w:t xml:space="preserve">, a proposta consiste na alteração do art. 39, </w:t>
      </w:r>
      <w:r w:rsidRPr="004F62BA">
        <w:t>§</w:t>
      </w:r>
      <w:r>
        <w:t xml:space="preserve"> 3º da Lei nº 1.638, de 8 de junho de 2006, o qual dispõe sobre o auxílio-alimentação destinado aos servidores do Detran, a fim de reafirmar o caráter indenizatório dessa verba, para subsidiar parcialmente as despesas com alimentação dos servidores, sem sujeição a descontos ou à incidência de imposto de renda e de contribuição previdenciária.”. </w:t>
      </w:r>
    </w:p>
    <w:p w:rsidR="007E584B" w:rsidRDefault="007E584B" w:rsidP="007E584B">
      <w:r>
        <w:t>Senhor Presidente, neste caso, o meu parecer vai ser favorável, até tendo em vista que o caráter é indenizatório.</w:t>
      </w:r>
    </w:p>
    <w:p w:rsidR="007E584B" w:rsidRDefault="007E584B" w:rsidP="007E584B">
      <w:r>
        <w:lastRenderedPageBreak/>
        <w:t xml:space="preserve">O que me causa só um pouco de preocupação é a base de cálculo posteriormente no período de aposentadoria, porque, quando se retira e se coloca na base indenizatória, no momento de uma aposentadoria, vocês automaticamente têm um pouco de perda salarial. </w:t>
      </w:r>
    </w:p>
    <w:p w:rsidR="007E584B" w:rsidRDefault="007E584B" w:rsidP="007E584B">
      <w:r>
        <w:t xml:space="preserve">Neste momento ganha, mas na fase que mais precisa tem uma dificuldade. Vou votar favorável, mas já alerto vocês sobre essa situação. </w:t>
      </w:r>
    </w:p>
    <w:p w:rsidR="007E584B" w:rsidRDefault="007E584B" w:rsidP="007E584B">
      <w:r>
        <w:t>Obrigada, Senhor Presidente.</w:t>
      </w:r>
    </w:p>
    <w:p w:rsidR="007E584B" w:rsidRDefault="007E584B" w:rsidP="007E584B"/>
    <w:p w:rsidR="007E584B" w:rsidRDefault="007E584B" w:rsidP="007E584B">
      <w:r w:rsidRPr="00480874">
        <w:t>O SR. LAERTE GOMES (Presidente) -</w:t>
      </w:r>
      <w:r>
        <w:t xml:space="preserve"> Em discussão, o parecer da nobre Deputada </w:t>
      </w:r>
      <w:proofErr w:type="spellStart"/>
      <w:r>
        <w:t>Dr</w:t>
      </w:r>
      <w:proofErr w:type="spellEnd"/>
      <w:r>
        <w:t xml:space="preserve">ª Taíssa. Não havendo discussão, em votação. Os deputados favoráveis permaneçam como estão, os contratos se manifestem. </w:t>
      </w:r>
      <w:r w:rsidRPr="004F62BA">
        <w:rPr>
          <w:b/>
          <w:bCs/>
        </w:rPr>
        <w:t>Aprovado</w:t>
      </w:r>
      <w:r>
        <w:rPr>
          <w:b/>
          <w:bCs/>
        </w:rPr>
        <w:t xml:space="preserve"> o parecer</w:t>
      </w:r>
      <w:r w:rsidRPr="004F62BA">
        <w:rPr>
          <w:b/>
          <w:bCs/>
        </w:rPr>
        <w:t>.</w:t>
      </w:r>
      <w:r>
        <w:t xml:space="preserve"> </w:t>
      </w:r>
    </w:p>
    <w:p w:rsidR="007E584B" w:rsidRDefault="007E584B" w:rsidP="007E584B">
      <w:pPr>
        <w:ind w:firstLine="0"/>
      </w:pPr>
    </w:p>
    <w:sectPr w:rsidR="007E5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4B"/>
    <w:rsid w:val="00240441"/>
    <w:rsid w:val="007E584B"/>
    <w:rsid w:val="00B85222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2E74"/>
  <w15:chartTrackingRefBased/>
  <w15:docId w15:val="{17AC37B9-E038-4191-A247-10A87056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4B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584B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584B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584B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584B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584B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584B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584B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584B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584B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5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5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5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58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58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58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58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58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58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584B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E5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584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E5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584B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E58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584B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E58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5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58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5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2026-03-09T02:56:00Z</dcterms:created>
  <dcterms:modified xsi:type="dcterms:W3CDTF">2026-03-09T03:01:00Z</dcterms:modified>
</cp:coreProperties>
</file>