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6C7" w:rsidRPr="00330A9A" w:rsidRDefault="00C136C7" w:rsidP="00C136C7">
      <w:pPr>
        <w:rPr>
          <w:rFonts w:eastAsia="Calibri"/>
        </w:rPr>
      </w:pPr>
      <w:r w:rsidRPr="00330A9A">
        <w:rPr>
          <w:rFonts w:eastAsia="Calibri"/>
        </w:rPr>
        <w:t>34ª SESSÃO ORDINÁRIA DA 3ª SESSÃO LEGISLATIVA ORDINÁRIA DA 11ª LEGISLATURA DA ASSEMBLEIA LEGISLATIVA DO ESTADO DE RONDÔNIA.</w:t>
      </w:r>
    </w:p>
    <w:p w:rsidR="00C136C7" w:rsidRPr="00330A9A" w:rsidRDefault="00C136C7" w:rsidP="00C136C7">
      <w:pPr>
        <w:ind w:firstLine="709"/>
        <w:rPr>
          <w:rFonts w:eastAsia="Calibri"/>
        </w:rPr>
      </w:pPr>
    </w:p>
    <w:p w:rsidR="00C136C7" w:rsidRPr="00330A9A" w:rsidRDefault="00C136C7" w:rsidP="00C136C7">
      <w:pPr>
        <w:rPr>
          <w:rFonts w:eastAsia="Calibri"/>
        </w:rPr>
      </w:pPr>
      <w:r w:rsidRPr="00330A9A">
        <w:rPr>
          <w:rFonts w:eastAsia="Calibri"/>
        </w:rPr>
        <w:t>EM: 18.11.2025</w:t>
      </w:r>
    </w:p>
    <w:p w:rsidR="00F739C5" w:rsidRDefault="00F739C5"/>
    <w:p w:rsidR="00C136C7" w:rsidRDefault="00C136C7">
      <w:r w:rsidRPr="002368B0">
        <w:t>PROJETO DE LEI 1201/</w:t>
      </w:r>
      <w:r>
        <w:t>20</w:t>
      </w:r>
      <w:r w:rsidRPr="002368B0">
        <w:t>25 DO PODER EXECUTIVO/MENSAGEM 300</w:t>
      </w:r>
    </w:p>
    <w:p w:rsidR="00C136C7" w:rsidRDefault="00C136C7" w:rsidP="00C136C7"/>
    <w:p w:rsidR="00C136C7" w:rsidRDefault="00C136C7" w:rsidP="00C136C7">
      <w:pPr>
        <w:ind w:firstLine="708"/>
      </w:pPr>
      <w:r w:rsidRPr="00171905">
        <w:t xml:space="preserve">O SR. ALEX REDANO (Presidente) - </w:t>
      </w:r>
      <w:r>
        <w:t xml:space="preserve">O projeto está sem parecer. Convido a nobre Deputada Cláudia de Jesus para proceder ao parecer em plenário. </w:t>
      </w:r>
    </w:p>
    <w:p w:rsidR="00C136C7" w:rsidRDefault="00C136C7" w:rsidP="00C136C7"/>
    <w:p w:rsidR="00C136C7" w:rsidRDefault="00C136C7" w:rsidP="00C136C7">
      <w:pPr>
        <w:ind w:firstLine="708"/>
      </w:pPr>
      <w:r w:rsidRPr="00171905">
        <w:t xml:space="preserve">A SRA. CLÁUDIA DE JESUS - </w:t>
      </w:r>
      <w:r w:rsidRPr="002368B0">
        <w:t xml:space="preserve">Projeto de </w:t>
      </w:r>
      <w:r>
        <w:t>L</w:t>
      </w:r>
      <w:r w:rsidRPr="002368B0">
        <w:t>ei 1201/</w:t>
      </w:r>
      <w:r>
        <w:t>20</w:t>
      </w:r>
      <w:r w:rsidRPr="002368B0">
        <w:t>25, de autoria do Poder Executivo</w:t>
      </w:r>
      <w:r>
        <w:t xml:space="preserve">, </w:t>
      </w:r>
      <w:r w:rsidRPr="002368B0">
        <w:t>Mensagem 300, que “</w:t>
      </w:r>
      <w:r>
        <w:t>Autoriza o Poder Executivo a abrir crédito adicional suplementar por superávit financeiro, até o valor de R$ 2.894.553,22, em favor da unidade orçamentária Defensoria Pública do Estado de Rondônia - DPE</w:t>
      </w:r>
      <w:r w:rsidRPr="002368B0">
        <w:t>.”.</w:t>
      </w:r>
    </w:p>
    <w:p w:rsidR="00C136C7" w:rsidRDefault="00C136C7" w:rsidP="00C136C7">
      <w:pPr>
        <w:ind w:firstLine="708"/>
      </w:pPr>
      <w:r>
        <w:t>Após a análise do referido projeto, é possível concluir que esse atende aos requisitos constitucionais, legais, regimentais e de boa técnica legislativa, bem como a adequação orçamentária e ao seu mérito. Deste modo, o parecer é favorável pelas Comissões</w:t>
      </w:r>
      <w:r>
        <w:t xml:space="preserve"> </w:t>
      </w:r>
      <w:r>
        <w:t xml:space="preserve">pertinentes, Senhor Presidente. </w:t>
      </w:r>
    </w:p>
    <w:p w:rsidR="00C136C7" w:rsidRDefault="00C136C7" w:rsidP="00C136C7"/>
    <w:p w:rsidR="00C136C7" w:rsidRDefault="00C136C7" w:rsidP="00C136C7">
      <w:pPr>
        <w:ind w:firstLine="708"/>
      </w:pPr>
      <w:r w:rsidRPr="00171905">
        <w:t xml:space="preserve">O SR. ALEX REDANO (Presidente) - </w:t>
      </w:r>
      <w:r>
        <w:t xml:space="preserve">Muito obrigado, Deputada Cláudia de Jesus, por proceder ao parecer em plenário. </w:t>
      </w:r>
    </w:p>
    <w:p w:rsidR="00C136C7" w:rsidRDefault="00C136C7" w:rsidP="00C136C7">
      <w:r>
        <w:lastRenderedPageBreak/>
        <w:t xml:space="preserve">Alguém para discutir o parecer? Não havendo, vamos à votação. Deputados favoráveis permaneçam como estão, os contrários se manifestem. </w:t>
      </w:r>
      <w:r>
        <w:rPr>
          <w:b/>
          <w:bCs/>
        </w:rPr>
        <w:t>A</w:t>
      </w:r>
      <w:r w:rsidRPr="00171905">
        <w:rPr>
          <w:b/>
          <w:bCs/>
        </w:rPr>
        <w:t>provado o parecer.</w:t>
      </w:r>
    </w:p>
    <w:sectPr w:rsidR="00C13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C7"/>
    <w:rsid w:val="00240441"/>
    <w:rsid w:val="005A55C6"/>
    <w:rsid w:val="00C136C7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EBFD"/>
  <w15:chartTrackingRefBased/>
  <w15:docId w15:val="{99CEE09B-FA2E-43DD-AA5D-6AF817D5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C7"/>
    <w:pPr>
      <w:spacing w:after="200" w:line="360" w:lineRule="auto"/>
      <w:jc w:val="both"/>
    </w:pPr>
    <w:rPr>
      <w:rFonts w:ascii="Courier New" w:hAnsi="Courier New" w:cs="Courier New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136C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36C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36C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6C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36C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36C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36C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36C7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36C7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3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3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3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36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36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36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36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36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36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36C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1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36C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13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36C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136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36C7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136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3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36C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3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2025-11-23T01:44:00Z</dcterms:created>
  <dcterms:modified xsi:type="dcterms:W3CDTF">2025-11-23T01:50:00Z</dcterms:modified>
</cp:coreProperties>
</file>