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E60E" w14:textId="77777777" w:rsidR="00E74EF9" w:rsidRDefault="00E74EF9" w:rsidP="00E74EF9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76E690E2" w14:textId="77777777" w:rsidR="00E74EF9" w:rsidRDefault="00E74EF9" w:rsidP="00E74EF9">
      <w:pPr>
        <w:rPr>
          <w:rFonts w:eastAsia="Calibri"/>
        </w:rPr>
      </w:pPr>
    </w:p>
    <w:p w14:paraId="06511A3A" w14:textId="77777777" w:rsidR="00E74EF9" w:rsidRDefault="00E74EF9" w:rsidP="00E74EF9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7067DABD" w14:textId="77777777" w:rsidR="00E74EF9" w:rsidRDefault="00E74EF9" w:rsidP="00E74EF9"/>
    <w:p w14:paraId="70A1FECF" w14:textId="7BA9176B" w:rsidR="00913B51" w:rsidRDefault="00E74EF9" w:rsidP="00E74EF9">
      <w:pPr>
        <w:ind w:firstLine="0"/>
      </w:pPr>
      <w:bookmarkStart w:id="1" w:name="_Hlk215073435"/>
      <w:r>
        <w:t>PROJETO DE LEI 1223/2025 DO PODER EXECUTIVO/MENSAGEM 325</w:t>
      </w:r>
      <w:bookmarkEnd w:id="1"/>
    </w:p>
    <w:p w14:paraId="5EA99F04" w14:textId="77777777" w:rsidR="00B24642" w:rsidRDefault="00B24642" w:rsidP="00B24642"/>
    <w:p w14:paraId="2C4633AC" w14:textId="77777777" w:rsidR="00B24642" w:rsidRDefault="00B24642" w:rsidP="00B24642">
      <w:r>
        <w:t>O SR. ALAN QUEIROZ (Presidente) – Projeto de Lei 1223/2025, do Poder Executivo, Mensagem 325, que “Dispõe sobre a segurança institucional destinada aos ex-governadores do Estado de Rondônia.”.</w:t>
      </w:r>
    </w:p>
    <w:p w14:paraId="1C391172" w14:textId="77777777" w:rsidR="00B24642" w:rsidRDefault="00B24642" w:rsidP="00B24642">
      <w:r>
        <w:t>Falta parecer. Peço ao nosso Deputado Jean Oliveira para manifestar o parecer pelas Comissões pertinentes.</w:t>
      </w:r>
    </w:p>
    <w:p w14:paraId="545F1296" w14:textId="77777777" w:rsidR="00B24642" w:rsidRDefault="00B24642" w:rsidP="00B24642"/>
    <w:p w14:paraId="5E58EBF7" w14:textId="77777777" w:rsidR="00B24642" w:rsidRDefault="00B24642" w:rsidP="00B24642">
      <w:r>
        <w:t>O SR. JEAN OLIVEIRA - Senhor Presidente, Projeto de Lei 1223/2025, de autoria do Poder Executivo, Mensagem 325, que “Dispõe sobre a segurança institucional destinada aos ex-governadores do Estado de Rondônia.”.</w:t>
      </w:r>
    </w:p>
    <w:p w14:paraId="14615D04" w14:textId="77777777" w:rsidR="00B24642" w:rsidRDefault="00B24642" w:rsidP="00B24642">
      <w:r>
        <w:t xml:space="preserve">Quero aqui fazer menção a um ato do nosso Governador em exercício, pois este Projeto de Lei foi assinado por ele e encaminhado a esta Casa. O Presidente do Tribunal de Justiça Desembargador Raduan Miguel Filho é conhecido por todos nós como um desembargador que tem feito um trabalho de desburocratizar cada vez mais o Tribunal de Justiça. Asim como todos os Poderes têm suas burocracias, o Tribunal também tem, a Assembleia tem, o Executivo tem. E o Desembargador Raduan fez um trabalho de aproximar cada vez mais o Tribunal da população. </w:t>
      </w:r>
    </w:p>
    <w:p w14:paraId="763A26B6" w14:textId="77777777" w:rsidR="00B24642" w:rsidRDefault="00B24642" w:rsidP="00B24642">
      <w:r>
        <w:lastRenderedPageBreak/>
        <w:t xml:space="preserve">Foi um trabalho que começou com outros presidentes do Tribunal, mas ele implementou outras políticas públicas e fortaleceu as já existentes. Então, tê-lo hoje como Presidente do Tribunal de Justiça, tendo a oportunidade de assumir, ainda que temporariamente e por um prazo muito curto o Governo do Estado, é sem sombra de dúvidas um motivo de alegria para todos nós que o conhecemos e sabemos da pureza dele e da vontade de fazer cada vez mais. </w:t>
      </w:r>
    </w:p>
    <w:p w14:paraId="2FEC002A" w14:textId="77777777" w:rsidR="00B24642" w:rsidRDefault="00B24642" w:rsidP="00B24642">
      <w:r>
        <w:t xml:space="preserve">Ele encaminha este Projeto de Lei, edificando a sua competência como Governador em exercício e entrando para a história. Não me recordo de outro Desembargador que tenha assumido temporariamente o Governo do Estado. Mas quero dizer que este desembargador que assume é comprometido não só com a magistratura, mas também com o pensamento que transcende o Tribunal de Justiça e alcança as políticas públicas de todo o Estado. </w:t>
      </w:r>
    </w:p>
    <w:p w14:paraId="0BCF2267" w14:textId="77777777" w:rsidR="00B24642" w:rsidRDefault="00B24642" w:rsidP="00B24642">
      <w:r>
        <w:t xml:space="preserve">É um grande conhecedor. E hoje nós estamos querendo ou não, eternizando a aprovação de um Projeto de Lei encaminhado pelo Governador em exercício Raduan Miguel que adequa as regras atuais às regras da Constituição Federal. </w:t>
      </w:r>
    </w:p>
    <w:p w14:paraId="24678669" w14:textId="77777777" w:rsidR="00B24642" w:rsidRDefault="00B24642" w:rsidP="00B24642">
      <w:r>
        <w:t xml:space="preserve">Portanto, somos de parecer favorável. </w:t>
      </w:r>
    </w:p>
    <w:p w14:paraId="329C3E71" w14:textId="77777777" w:rsidR="00B24642" w:rsidRDefault="00B24642" w:rsidP="00B24642"/>
    <w:p w14:paraId="2F1435CA" w14:textId="77777777" w:rsidR="00B24642" w:rsidRDefault="00B24642" w:rsidP="00B24642">
      <w:r>
        <w:t xml:space="preserve">O SR. ALAN QUEIROZ (Presidente) – Ok, meu líder, obrigado. </w:t>
      </w:r>
    </w:p>
    <w:p w14:paraId="18ED3226" w14:textId="4CFC4084" w:rsidR="00B24642" w:rsidRDefault="00B24642" w:rsidP="00B24642">
      <w:r>
        <w:t xml:space="preserve">Em discussão o parecer. Encerrada a discussão, em votação. Os deputados favoráveis permaneçam como se encontram, os contrários de manifestem. </w:t>
      </w:r>
      <w:r>
        <w:rPr>
          <w:b/>
          <w:bCs/>
        </w:rPr>
        <w:t xml:space="preserve">Está aprovado o parecer. </w:t>
      </w:r>
    </w:p>
    <w:sectPr w:rsidR="00B24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F9"/>
    <w:rsid w:val="000B7A07"/>
    <w:rsid w:val="00913B51"/>
    <w:rsid w:val="00B24642"/>
    <w:rsid w:val="00E7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4411"/>
  <w15:chartTrackingRefBased/>
  <w15:docId w15:val="{9894BD41-2233-4094-A873-7A8FF9B3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2025-11-27T12:27:00Z</dcterms:created>
  <dcterms:modified xsi:type="dcterms:W3CDTF">2025-11-27T12:42:00Z</dcterms:modified>
</cp:coreProperties>
</file>