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581A" w14:textId="16F5F1BB" w:rsidR="00AD4208" w:rsidRDefault="00AD4208" w:rsidP="00EF31C1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desse PL foi emitido </w:t>
      </w:r>
      <w:r w:rsidR="00DE442E">
        <w:rPr>
          <w:rFonts w:cs="Courier New"/>
          <w:b/>
          <w:bCs/>
          <w:szCs w:val="24"/>
        </w:rPr>
        <w:t>na 3SE.25, dia 08.04.25</w:t>
      </w:r>
    </w:p>
    <w:p w14:paraId="6CF4E0DC" w14:textId="372B1917" w:rsidR="00DE442E" w:rsidRDefault="00DE442E" w:rsidP="00EF31C1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Nesta Sessão, houve a liberação de vista e votação do parecer</w:t>
      </w:r>
    </w:p>
    <w:p w14:paraId="4244852F" w14:textId="77777777" w:rsidR="00763A21" w:rsidRPr="00AD4208" w:rsidRDefault="00763A21" w:rsidP="00EF31C1">
      <w:pPr>
        <w:ind w:firstLine="0"/>
        <w:rPr>
          <w:rFonts w:cs="Courier New"/>
          <w:b/>
          <w:bCs/>
          <w:szCs w:val="24"/>
        </w:rPr>
      </w:pPr>
    </w:p>
    <w:p w14:paraId="39836BC0" w14:textId="17603F5C" w:rsidR="00EF31C1" w:rsidRDefault="00EF31C1" w:rsidP="00EF3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01C96651" w14:textId="77777777" w:rsidR="00EF31C1" w:rsidRDefault="00EF31C1" w:rsidP="00EF31C1">
      <w:pPr>
        <w:rPr>
          <w:rFonts w:cs="Courier New"/>
          <w:szCs w:val="24"/>
        </w:rPr>
      </w:pPr>
    </w:p>
    <w:p w14:paraId="2666E26E" w14:textId="77777777" w:rsidR="00EF31C1" w:rsidRDefault="00EF31C1" w:rsidP="00EF3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060A7E20" w14:textId="64769AE2" w:rsidR="00913B51" w:rsidRDefault="00913B51" w:rsidP="003A1D33">
      <w:pPr>
        <w:ind w:firstLine="0"/>
      </w:pPr>
    </w:p>
    <w:p w14:paraId="465CF816" w14:textId="77777777" w:rsidR="000B2C97" w:rsidRDefault="000B2C97" w:rsidP="000B2C97">
      <w:pPr>
        <w:ind w:firstLine="0"/>
        <w:rPr>
          <w:rFonts w:eastAsia="Calibri" w:cs="Arial"/>
        </w:rPr>
      </w:pPr>
      <w:r w:rsidRPr="00DA10FA">
        <w:rPr>
          <w:rFonts w:eastAsia="Calibri" w:cs="Arial"/>
        </w:rPr>
        <w:t>PROJETO DE LEI 807/2025 DO PODER EXECUTIVO/MENSAGEM 26</w:t>
      </w:r>
      <w:r>
        <w:rPr>
          <w:rFonts w:eastAsia="Calibri" w:cs="Arial"/>
        </w:rPr>
        <w:t>/25</w:t>
      </w:r>
    </w:p>
    <w:p w14:paraId="3FD58398" w14:textId="77777777" w:rsidR="000B2C97" w:rsidRPr="00997A0D" w:rsidRDefault="000B2C97" w:rsidP="000B2C97">
      <w:pPr>
        <w:ind w:firstLine="0"/>
        <w:rPr>
          <w:rFonts w:eastAsia="Calibri" w:cs="Arial"/>
        </w:rPr>
      </w:pPr>
      <w:r w:rsidRPr="00B34D30">
        <w:t>“</w:t>
      </w:r>
      <w:r w:rsidRPr="00DA10FA">
        <w:rPr>
          <w:rFonts w:eastAsia="Calibri" w:cs="Arial"/>
        </w:rPr>
        <w:t xml:space="preserve">Autoriza o Poder Executivo a abrir crédito adicional suplementar por superávit financeiro, </w:t>
      </w:r>
      <w:r w:rsidRPr="003C2259">
        <w:rPr>
          <w:rFonts w:eastAsia="Calibri" w:cs="Arial"/>
        </w:rPr>
        <w:t>até o valor de R$ 583.070,59, crédito adicional especial por superávit financeiro, até o valor de R$ 6.417.820,76 e cria programa e ação em favor da unidade orçamentária Fundo Especial de Regularização Fundiária Urbana e Rural do Estado de Rondônia - FRFUR</w:t>
      </w:r>
      <w:r>
        <w:t>.”.</w:t>
      </w:r>
    </w:p>
    <w:p w14:paraId="3520CCC9" w14:textId="77777777" w:rsidR="000B2C97" w:rsidRDefault="000B2C97" w:rsidP="003A1D33">
      <w:pPr>
        <w:ind w:firstLine="0"/>
      </w:pPr>
    </w:p>
    <w:p w14:paraId="18538EDC" w14:textId="589C4B96" w:rsidR="003A1D33" w:rsidRDefault="003A1D33" w:rsidP="003A1D33">
      <w:pPr>
        <w:ind w:firstLine="0"/>
      </w:pPr>
    </w:p>
    <w:p w14:paraId="234E7518" w14:textId="77777777" w:rsidR="003A1D33" w:rsidRDefault="003A1D33" w:rsidP="003A1D33">
      <w:r w:rsidRPr="00223236">
        <w:t xml:space="preserve">O SR. DELEGADO CAMARGO </w:t>
      </w:r>
      <w:r>
        <w:t>– Questão de ordem, Presidente.</w:t>
      </w:r>
    </w:p>
    <w:p w14:paraId="13EECE3F" w14:textId="77777777" w:rsidR="003A1D33" w:rsidRDefault="003A1D33" w:rsidP="003A1D33"/>
    <w:p w14:paraId="4B6B0706" w14:textId="77777777" w:rsidR="003A1D33" w:rsidRDefault="003A1D33" w:rsidP="003A1D33">
      <w:r>
        <w:t xml:space="preserve">A SRA. ROSANGELA DONADON (Presidente) – Questão de ordem, Deputado Rodrigo Camargo. </w:t>
      </w:r>
    </w:p>
    <w:p w14:paraId="63F95D99" w14:textId="77777777" w:rsidR="003A1D33" w:rsidRDefault="003A1D33" w:rsidP="003A1D33"/>
    <w:p w14:paraId="7088B06A" w14:textId="77777777" w:rsidR="003A1D33" w:rsidRDefault="003A1D33" w:rsidP="003A1D33">
      <w:r>
        <w:t xml:space="preserve">O SR. </w:t>
      </w:r>
      <w:r>
        <w:rPr>
          <w:rFonts w:cs="Courier New"/>
          <w:szCs w:val="24"/>
        </w:rPr>
        <w:t>DELEGADO CAMARGO</w:t>
      </w:r>
      <w:r>
        <w:t xml:space="preserve"> – Presidente, na Sessão anterior, eu solicitei pedido de vista do Projeto de Lei 807/2025, de autoria do Poder Executivo, Mensagem 26/2025.</w:t>
      </w:r>
    </w:p>
    <w:p w14:paraId="46E4B9AF" w14:textId="77777777" w:rsidR="003A1D33" w:rsidRDefault="003A1D33" w:rsidP="003A1D33">
      <w:r>
        <w:lastRenderedPageBreak/>
        <w:t>Considerando, Presidente, que já esclareci as dúvidas que tinha e já me encontro em condições e seguro para votá-lo, eu retiro meu pedido de vista e, caso Vossa Excelência entenda por bem pautá-lo para votação, encontro-me apto para isso. Obrigado.</w:t>
      </w:r>
    </w:p>
    <w:p w14:paraId="4FB44D0F" w14:textId="77777777" w:rsidR="003A1D33" w:rsidRDefault="003A1D33" w:rsidP="003A1D33"/>
    <w:p w14:paraId="52FD1429" w14:textId="77777777" w:rsidR="003A1D33" w:rsidRDefault="003A1D33" w:rsidP="003A1D33">
      <w:r>
        <w:t xml:space="preserve">A SRA. ROSANGELA DONADON (Presidente) - Obrigada, Deputado Rodrigo, Parabéns. </w:t>
      </w:r>
    </w:p>
    <w:p w14:paraId="51FB4F52" w14:textId="77777777" w:rsidR="003A1D33" w:rsidRDefault="003A1D33" w:rsidP="003A1D33">
      <w:r>
        <w:t xml:space="preserve">E nós vamos à votação do Projeto de Lei Complementar 108/2024. Os deputados favoráveis votarão “sim”, os contrários votarão “não”. E eu vou pedir aqui ao nosso Secretário que faça a chamada nominal dos nossos parlamentares. </w:t>
      </w:r>
    </w:p>
    <w:p w14:paraId="184A2DCA" w14:textId="77777777" w:rsidR="00AD4208" w:rsidRDefault="00AD4208" w:rsidP="003A1D33"/>
    <w:p w14:paraId="44CDC28C" w14:textId="52E89B52" w:rsidR="00AD4208" w:rsidRDefault="00AD4208" w:rsidP="003A1D33">
      <w:r>
        <w:t>- - - - - - - - - - - - -</w:t>
      </w:r>
    </w:p>
    <w:p w14:paraId="26F6973F" w14:textId="77777777" w:rsidR="00AD4208" w:rsidRDefault="00AD4208" w:rsidP="003A1D33"/>
    <w:p w14:paraId="22DBA32A" w14:textId="77777777" w:rsidR="00AD4208" w:rsidRDefault="00AD4208" w:rsidP="00AD4208">
      <w:r w:rsidRPr="002258BE">
        <w:t xml:space="preserve">O SR. CIRONE DEIRÓ - (Presidente) </w:t>
      </w:r>
      <w:r>
        <w:t>–</w:t>
      </w:r>
      <w:r w:rsidRPr="002258BE">
        <w:t xml:space="preserve"> </w:t>
      </w:r>
      <w:r>
        <w:t>Este projeto está com parecer, tinha sido pedido vista. O Deputado Delegado Camargo abriu mão da vista, já tirou suas dúvidas.</w:t>
      </w:r>
    </w:p>
    <w:p w14:paraId="5F0F3E80" w14:textId="77777777" w:rsidR="00AD4208" w:rsidRPr="002258BE" w:rsidRDefault="00AD4208" w:rsidP="00AD4208">
      <w:pPr>
        <w:rPr>
          <w:b/>
          <w:bCs/>
        </w:rPr>
      </w:pPr>
      <w:r>
        <w:t xml:space="preserve">Coloco em votação o parecer. Os deputados </w:t>
      </w:r>
      <w:r w:rsidRPr="003A2B74">
        <w:t>favoráveis permaneça</w:t>
      </w:r>
      <w:r>
        <w:t>m</w:t>
      </w:r>
      <w:r w:rsidRPr="003A2B74">
        <w:t xml:space="preserve"> como se encontra</w:t>
      </w:r>
      <w:r>
        <w:t>m,</w:t>
      </w:r>
      <w:r w:rsidRPr="003A2B74">
        <w:t xml:space="preserve"> os contrários se manifest</w:t>
      </w:r>
      <w:r>
        <w:t>em.</w:t>
      </w:r>
      <w:r w:rsidRPr="003A2B74">
        <w:t xml:space="preserve"> </w:t>
      </w:r>
      <w:r w:rsidRPr="002258BE">
        <w:rPr>
          <w:b/>
          <w:bCs/>
        </w:rPr>
        <w:t xml:space="preserve">Está aprovado o </w:t>
      </w:r>
      <w:r>
        <w:rPr>
          <w:b/>
          <w:bCs/>
        </w:rPr>
        <w:t>p</w:t>
      </w:r>
      <w:r w:rsidRPr="002258BE">
        <w:rPr>
          <w:b/>
          <w:bCs/>
        </w:rPr>
        <w:t>arecer.</w:t>
      </w:r>
    </w:p>
    <w:p w14:paraId="0ECB2874" w14:textId="77777777" w:rsidR="00AD4208" w:rsidRDefault="00AD4208" w:rsidP="003A1D33"/>
    <w:p w14:paraId="7F0CA622" w14:textId="77777777" w:rsidR="003A1D33" w:rsidRDefault="003A1D33" w:rsidP="003A1D33">
      <w:pPr>
        <w:ind w:firstLine="0"/>
      </w:pPr>
    </w:p>
    <w:sectPr w:rsidR="003A1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C1"/>
    <w:rsid w:val="000B2C97"/>
    <w:rsid w:val="003A1D33"/>
    <w:rsid w:val="00763A21"/>
    <w:rsid w:val="00913B51"/>
    <w:rsid w:val="00AD4208"/>
    <w:rsid w:val="00DE442E"/>
    <w:rsid w:val="00E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EC63"/>
  <w15:chartTrackingRefBased/>
  <w15:docId w15:val="{8FAEF340-B268-4658-BFA8-D81F036D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4</cp:revision>
  <dcterms:created xsi:type="dcterms:W3CDTF">2025-04-22T19:27:00Z</dcterms:created>
  <dcterms:modified xsi:type="dcterms:W3CDTF">2025-04-22T22:50:00Z</dcterms:modified>
</cp:coreProperties>
</file>