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6451" w14:textId="04C0C8FA" w:rsidR="007F7F80" w:rsidRPr="00212EAA" w:rsidRDefault="007F7F80" w:rsidP="00B95EF4">
      <w:pPr>
        <w:ind w:firstLine="0"/>
        <w:rPr>
          <w:rFonts w:cs="Courier New"/>
          <w:szCs w:val="24"/>
        </w:rPr>
      </w:pPr>
      <w:r w:rsidRPr="00212EAA">
        <w:rPr>
          <w:rFonts w:cs="Courier New"/>
          <w:szCs w:val="24"/>
        </w:rPr>
        <w:t>37ª SESSÃO EXTRAORDINÁRIA DA 1ª SESSÃO LEGISLATIVA ORDINÁRIA DA 11ª LEGISLATURA DA ASSEMBLEIA LEGISLATIVA DO ESTADO DE RONDÔNIA</w:t>
      </w:r>
    </w:p>
    <w:p w14:paraId="4ED9DFAD" w14:textId="5BBD35AB" w:rsidR="007F7F80" w:rsidRPr="00B95EF4" w:rsidRDefault="007F7F80" w:rsidP="007F7F80">
      <w:pPr>
        <w:ind w:firstLine="0"/>
        <w:rPr>
          <w:rFonts w:cs="Courier New"/>
          <w:szCs w:val="24"/>
        </w:rPr>
      </w:pPr>
      <w:r w:rsidRPr="00212EAA">
        <w:rPr>
          <w:rFonts w:cs="Courier New"/>
          <w:szCs w:val="24"/>
        </w:rPr>
        <w:t>EM: 27.10.202</w:t>
      </w:r>
      <w:r w:rsidR="00B95EF4">
        <w:rPr>
          <w:rFonts w:cs="Courier New"/>
          <w:szCs w:val="24"/>
        </w:rPr>
        <w:t>3.</w:t>
      </w:r>
    </w:p>
    <w:p w14:paraId="43449013" w14:textId="67CD1675" w:rsidR="00D823B5" w:rsidRPr="006B36A7" w:rsidRDefault="007F7F80" w:rsidP="00D823B5">
      <w:pPr>
        <w:ind w:firstLine="0"/>
        <w:rPr>
          <w:rFonts w:eastAsia="Calibri" w:cs="Times New Roman"/>
        </w:rPr>
      </w:pPr>
      <w:r w:rsidRPr="006B36A7">
        <w:rPr>
          <w:rFonts w:eastAsia="Calibri" w:cs="Times New Roman"/>
        </w:rPr>
        <w:t>VETO TOTAL 39/2023 DO PODER EXECUTIVO/MENSAGEM 145</w:t>
      </w:r>
    </w:p>
    <w:p w14:paraId="3858012B" w14:textId="77777777" w:rsidR="00D823B5" w:rsidRPr="006B36A7" w:rsidRDefault="00D823B5" w:rsidP="00D823B5">
      <w:pPr>
        <w:ind w:firstLine="708"/>
        <w:rPr>
          <w:rFonts w:eastAsia="Calibri" w:cs="Times New Roman"/>
        </w:rPr>
      </w:pPr>
      <w:r w:rsidRPr="006B36A7">
        <w:rPr>
          <w:rFonts w:eastAsia="Calibri" w:cs="Times New Roman"/>
        </w:rPr>
        <w:t>O SR. RIBEIRO DO SINPOL (Presidente) - Obrigado, Secretário.</w:t>
      </w:r>
    </w:p>
    <w:p w14:paraId="42F04A5A" w14:textId="231A00ED" w:rsidR="00D823B5" w:rsidRPr="006B36A7" w:rsidRDefault="00D823B5" w:rsidP="00B95EF4">
      <w:pPr>
        <w:ind w:firstLine="708"/>
        <w:rPr>
          <w:rFonts w:eastAsia="Calibri" w:cs="Times New Roman"/>
        </w:rPr>
      </w:pPr>
      <w:r w:rsidRPr="006B36A7">
        <w:rPr>
          <w:rFonts w:eastAsia="Calibri" w:cs="Times New Roman"/>
        </w:rPr>
        <w:t xml:space="preserve">A matéria encontra-se sem parecer. Solicito a Vossa Excelência, Deputado Ezequiel Neiva — policial militar, líder ali do Cone Sul, junto com a Deputada Rosangela Donadon e com o Deputado Luizinho </w:t>
      </w:r>
      <w:proofErr w:type="spellStart"/>
      <w:r w:rsidRPr="006B36A7">
        <w:rPr>
          <w:rFonts w:eastAsia="Calibri" w:cs="Times New Roman"/>
        </w:rPr>
        <w:t>Goebel</w:t>
      </w:r>
      <w:proofErr w:type="spellEnd"/>
      <w:r w:rsidRPr="006B36A7">
        <w:rPr>
          <w:rFonts w:eastAsia="Calibri" w:cs="Times New Roman"/>
        </w:rPr>
        <w:t xml:space="preserve"> — emitir o parecer. </w:t>
      </w:r>
    </w:p>
    <w:p w14:paraId="1761250E" w14:textId="77777777" w:rsidR="00D823B5" w:rsidRDefault="00D823B5" w:rsidP="00D823B5">
      <w:pPr>
        <w:ind w:firstLine="708"/>
      </w:pPr>
      <w:r>
        <w:t xml:space="preserve">O SR. EZEQUIEL NEIVA – Senhor Presidente, senhoras deputadas, senhores deputados, trata-se da Mensagem 145, de autoria do Poder Executivo, que veta total o Projeto de Lei nº 162/2023, de autoria do Deputado Cássio Gois que “Cria a Política Pública de Incentivo nos Municípios Sedes das Usinas Hidrelétricas e Alagados e dá outras providências.”. </w:t>
      </w:r>
    </w:p>
    <w:p w14:paraId="04D75312" w14:textId="77777777" w:rsidR="00D823B5" w:rsidRDefault="00D823B5" w:rsidP="00D823B5">
      <w:pPr>
        <w:ind w:firstLine="708"/>
      </w:pPr>
      <w:r>
        <w:t xml:space="preserve">É um projeto importante, do Deputado Cássio, a quem eu quero aqui parabenizar, mas, segundo parecer da Procuradoria Jurídica do Estado, o projeto encontra-se com vício de iniciativa e também de inconstitucionalidade. Desta forma, o Poder Executivo veta, na sua integralidade o Projeto de Lei de iniciativa do Deputado Cássio. </w:t>
      </w:r>
    </w:p>
    <w:p w14:paraId="6AA7E98E" w14:textId="2528A3A0" w:rsidR="00D823B5" w:rsidRDefault="00D823B5" w:rsidP="00B95EF4">
      <w:pPr>
        <w:ind w:firstLine="708"/>
      </w:pPr>
      <w:r>
        <w:t>O nosso parecer, Senhor Presidente, é que mantenha, então, o parecer e o Veto Total do Excelentíssimo Senhor Governador.</w:t>
      </w:r>
    </w:p>
    <w:p w14:paraId="1623F42A" w14:textId="3F5B1B07" w:rsidR="00D823B5" w:rsidRDefault="00D823B5" w:rsidP="00B95EF4">
      <w:pPr>
        <w:ind w:firstLine="708"/>
      </w:pPr>
      <w:r>
        <w:t xml:space="preserve">O SR. JEAN MENDONÇA (Por videoconferência) – Senhor Presidente, Questão de Ordem. </w:t>
      </w:r>
    </w:p>
    <w:p w14:paraId="3EF077A3" w14:textId="13625B74" w:rsidR="00D823B5" w:rsidRDefault="00D823B5" w:rsidP="00B95EF4">
      <w:pPr>
        <w:ind w:firstLine="708"/>
      </w:pPr>
      <w:r>
        <w:t xml:space="preserve">O SR. RIBEIRO DO SINPOL (Presidente) – Pois não, Deputado Jean Mendonça, palavra concedida. </w:t>
      </w:r>
    </w:p>
    <w:p w14:paraId="3C8F9BF7" w14:textId="5CB7D48F" w:rsidR="00D823B5" w:rsidRDefault="00D823B5" w:rsidP="00B95EF4">
      <w:pPr>
        <w:ind w:firstLine="708"/>
      </w:pPr>
      <w:r>
        <w:lastRenderedPageBreak/>
        <w:t xml:space="preserve">O SR. JEAN MENDONÇA (Por videoconferência) – Se o Deputado Cássio pudesse explicar sobre o projeto dele, embora o parecer foi pela manutenção do Veto. Eu só gostaria de saber, antes de manter ou derrubar o veto, se o Deputado Cássio poderia explicar. É possível? </w:t>
      </w:r>
    </w:p>
    <w:p w14:paraId="6C5F206E" w14:textId="77777777" w:rsidR="00D823B5" w:rsidRDefault="00D823B5" w:rsidP="00D823B5">
      <w:pPr>
        <w:ind w:firstLine="708"/>
      </w:pPr>
      <w:r>
        <w:t xml:space="preserve">O SR. CÁSSIO GOIS (Por videoconferência) – Claro. Deputado Jean Mendonça, esse projeto foi discutido no meu gabinete na véspera da Sessão Itinerante que aconteceu na </w:t>
      </w:r>
      <w:proofErr w:type="spellStart"/>
      <w:r>
        <w:t>Agroshow</w:t>
      </w:r>
      <w:proofErr w:type="spellEnd"/>
      <w:r>
        <w:t xml:space="preserve"> de Machadinho D’Oeste. Até porque lá será construída uma usina, tem um projeto muito grande e nós temos outras usinas no Estado de Rondônia. </w:t>
      </w:r>
    </w:p>
    <w:p w14:paraId="02D55339" w14:textId="24E412F4" w:rsidR="00D823B5" w:rsidRDefault="00D823B5" w:rsidP="00B95EF4">
      <w:pPr>
        <w:ind w:firstLine="708"/>
      </w:pPr>
      <w:r>
        <w:t xml:space="preserve">E a gente tem uma defesa muito grande, principalmente porque a gente faz parte da Comissão de Agricultura, de defender o pequeno produtor, que muitas vezes é atingido pela barragem, pela cheia da região em que é construída as usinas. Só que eu não entendia desta forma, da impossibilidade de ser sancionado esse projeto. Mas, diante de muitas discussões que a gente faz na Assembleia Legislativa buscando que a nossa Assembleia Legislativa seja referência no país em aprovação de matérias que a gente consiga, de verdade, lá ponta resolver o problema do rondoniense, eu entendo que neste momento, para que a gente zele pela Assembleia Legislativa, a gente mantém o Veto e em um segundo momento eu vou apresentar um projeto em que não incorra em nenhuma inconstitucionalidade para que a gente possa aí, sim, junto com os colegas na Comissão de Agricultura debater de um formato diferente para que a gente possa resolver esse problema dos pequenos produtores. </w:t>
      </w:r>
    </w:p>
    <w:p w14:paraId="3E6E261E" w14:textId="45D559D5" w:rsidR="00D823B5" w:rsidRDefault="00D823B5" w:rsidP="00B95EF4">
      <w:pPr>
        <w:ind w:firstLine="708"/>
      </w:pPr>
      <w:r>
        <w:t xml:space="preserve">O SR. JEAN MENDONÇA (Por videoconferência) – Obrigado, deputado. Muito obrigado. </w:t>
      </w:r>
    </w:p>
    <w:p w14:paraId="357FE1C7" w14:textId="06960F4B" w:rsidR="00D823B5" w:rsidRDefault="00D823B5" w:rsidP="00B95EF4">
      <w:pPr>
        <w:ind w:firstLine="708"/>
      </w:pPr>
      <w:r>
        <w:t xml:space="preserve">O SR. RIBEIRO DO SINPOL (Presidente) – Positivo Deputado Cássio. Então, o Deputado Cássio pede para manter o Veto. </w:t>
      </w:r>
    </w:p>
    <w:p w14:paraId="19FDBF40" w14:textId="77C2C896" w:rsidR="00D823B5" w:rsidRDefault="00D823B5" w:rsidP="00B95EF4">
      <w:pPr>
        <w:ind w:firstLine="708"/>
      </w:pPr>
      <w:r>
        <w:lastRenderedPageBreak/>
        <w:t xml:space="preserve">O SR. DELEGADO CAMARGO – Para discutir o parecer. </w:t>
      </w:r>
    </w:p>
    <w:p w14:paraId="7FCF1200" w14:textId="456611B9" w:rsidR="00D823B5" w:rsidRDefault="00D823B5" w:rsidP="00B95EF4">
      <w:pPr>
        <w:ind w:firstLine="708"/>
      </w:pPr>
      <w:r>
        <w:t xml:space="preserve">O SR. RIBEIRO DO SINPOL (Presidente) – Em discussão o parecer. Palavra concedida ao Deputado Delegado Camargo. </w:t>
      </w:r>
    </w:p>
    <w:p w14:paraId="45F27479" w14:textId="77777777" w:rsidR="00D823B5" w:rsidRDefault="00D823B5" w:rsidP="00D823B5">
      <w:pPr>
        <w:ind w:firstLine="708"/>
      </w:pPr>
      <w:r>
        <w:t xml:space="preserve">O SR. DELEGADO CAMARGO – Senhor Presidente, esta Casa já pecou algumas vezes por deixar de traduzir em uma palavra simples, em um linguajar acessível para que todos compreendam as matérias que estão sendo votadas. </w:t>
      </w:r>
    </w:p>
    <w:p w14:paraId="016B2425" w14:textId="77777777" w:rsidR="00D823B5" w:rsidRDefault="00D823B5" w:rsidP="00D823B5">
      <w:pPr>
        <w:ind w:firstLine="708"/>
      </w:pPr>
      <w:r>
        <w:t xml:space="preserve">Não há qualquer necessidade de sermos céleres aqui para encerrar a Sessão o mais rápido possível, pelo contrário. Estou disposto a entrar madrugada adentro aqui para que isso traga transparência para o povo. Então, eu vou dizer do que se trata essa matéria. Para explicar. </w:t>
      </w:r>
    </w:p>
    <w:p w14:paraId="06565F49" w14:textId="77777777" w:rsidR="00D823B5" w:rsidRDefault="00D823B5" w:rsidP="00D823B5">
      <w:pPr>
        <w:ind w:firstLine="708"/>
      </w:pPr>
      <w:r>
        <w:t xml:space="preserve">É um projeto do ilustre Deputado Cássio Gois que criou um incentivo, uma política pública para os municípios sedes das usinas hidrelétricas e alagados. É uma política pública criada para estes municípios. Foi aprovado nesta Casa, foi para o Governo do Estado. E o governador tinha duas opções: sancionar ou vetar. Ele vetou. Bom, agora é o importante. Por que ele vetou? Por quê? </w:t>
      </w:r>
    </w:p>
    <w:p w14:paraId="3A921DB5" w14:textId="77777777" w:rsidR="00D823B5" w:rsidRDefault="00D823B5" w:rsidP="00D823B5">
      <w:pPr>
        <w:ind w:firstLine="708"/>
      </w:pPr>
      <w:r>
        <w:t xml:space="preserve">Na Mensagem do governo, ele diz que vetou essa política pública porque viola a separação dos Poderes. Deveria o Estado, o </w:t>
      </w:r>
      <w:proofErr w:type="spellStart"/>
      <w:r>
        <w:t>ggoverno</w:t>
      </w:r>
      <w:proofErr w:type="spellEnd"/>
      <w:r>
        <w:t xml:space="preserve"> propor essa matéria já que influencia na administração do governo e não o deputado. Fato 1. Eu estou utilizando uma linguagem simples para que todos me compreendam. </w:t>
      </w:r>
    </w:p>
    <w:p w14:paraId="128A71D8" w14:textId="77777777" w:rsidR="00D823B5" w:rsidRDefault="00D823B5" w:rsidP="00D823B5">
      <w:pPr>
        <w:ind w:firstLine="708"/>
      </w:pPr>
      <w:r>
        <w:t xml:space="preserve">E dois, talvez está a principal, a meu ver: a ausência de licenciamento ambiental para que seja concedido incentivo a essas usinas e alagados. Então, aqui me parece que assiste razão ao governo do Estado. Acertou. Agora acertou. Juridicamente falando está correto.  E eu fico muito mais feliz quando vejo o propositor da matéria, o Deputado Cássio </w:t>
      </w:r>
      <w:r>
        <w:lastRenderedPageBreak/>
        <w:t xml:space="preserve">Gois indo de acordo com o Veto, dizendo: “Olha, realmente, aqui houve uma questãozinha que a gente precisa resolver” — acabou de dizer isso —, “Vamos construir melhor”.  </w:t>
      </w:r>
    </w:p>
    <w:p w14:paraId="643E31D3" w14:textId="77777777" w:rsidR="00D823B5" w:rsidRDefault="00D823B5" w:rsidP="00D823B5">
      <w:pPr>
        <w:ind w:firstLine="708"/>
        <w:rPr>
          <w:rFonts w:cs="Courier New"/>
          <w:szCs w:val="24"/>
        </w:rPr>
      </w:pPr>
      <w:r>
        <w:t>Então, uma vez explicado ao povo do que se trata e as razões do Veto: está influenciando na administração, falta licença ambiental. Isso não tem como passar. O proponente da matéria está de acordo. Então, neste sentido, Senhor Presidente, eu agradeço por Vossa Excelência segurar minha fala, eu buscarei em todas as Sessões, traduzir para vocês o que está sendo votado, de forma clara. Peço desculpas aos inúmeros</w:t>
      </w:r>
      <w:r>
        <w:rPr>
          <w:rFonts w:cs="Courier New"/>
          <w:szCs w:val="24"/>
        </w:rPr>
        <w:t xml:space="preserve"> advogados, operadores do Direito que estão aqui, por falta da técnica de uma linguagem jurídica, mas eu quero falar para que vocês me entendam. </w:t>
      </w:r>
    </w:p>
    <w:p w14:paraId="4551BF54" w14:textId="6EA18487" w:rsidR="00D823B5" w:rsidRDefault="00D823B5" w:rsidP="00B95EF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nesse sentido, eu também já antecipo o meu voto pela manutenção do Veto. Aqui acertou. </w:t>
      </w:r>
    </w:p>
    <w:p w14:paraId="0312F142" w14:textId="7457FD68" w:rsidR="00D823B5" w:rsidRDefault="00D823B5" w:rsidP="00B95EF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RIBEIRO DO SINPOL (Presidente) – Encerrada a discussão, em votação. Os deputados favoráveis permaneçam como se encontram, os contrários se manifestem. </w:t>
      </w:r>
    </w:p>
    <w:p w14:paraId="0332B4AE" w14:textId="0EEB4F90" w:rsidR="00D823B5" w:rsidRDefault="00D823B5" w:rsidP="00B95EF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MENDONÇA (Por videoconferência) – Senhor Presidente, é Veto? </w:t>
      </w:r>
    </w:p>
    <w:p w14:paraId="758B0C30" w14:textId="55D60785" w:rsidR="00D823B5" w:rsidRDefault="00D823B5" w:rsidP="00B95EF4">
      <w:pPr>
        <w:rPr>
          <w:rFonts w:cs="Courier New"/>
          <w:szCs w:val="24"/>
        </w:rPr>
      </w:pPr>
      <w:r>
        <w:rPr>
          <w:rFonts w:cs="Courier New"/>
          <w:szCs w:val="24"/>
        </w:rPr>
        <w:t>O SR. ALAN QUEIROZ (Secretário ad hoc) - É votando o parecer. ´</w:t>
      </w:r>
    </w:p>
    <w:p w14:paraId="55AD0B0D" w14:textId="5FE45677" w:rsidR="00D823B5" w:rsidRDefault="00D823B5" w:rsidP="00B95EF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RIBEIRO DO SINPOL (Presidente) – É votando o parecer. </w:t>
      </w:r>
    </w:p>
    <w:p w14:paraId="605EFB99" w14:textId="47213468" w:rsidR="00D823B5" w:rsidRDefault="00D823B5" w:rsidP="00B95EF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MENDONÇA (Por videoconferência) - Ah, é o parecer. Perdão, Presidente. </w:t>
      </w:r>
    </w:p>
    <w:p w14:paraId="36E70DF3" w14:textId="77777777" w:rsidR="00D823B5" w:rsidRDefault="00D823B5" w:rsidP="00D823B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RIBEIRO DO SINPOL (Presidente) – É o parecer. </w:t>
      </w:r>
      <w:r w:rsidRPr="005D45B2">
        <w:rPr>
          <w:rFonts w:cs="Courier New"/>
          <w:b/>
          <w:bCs/>
          <w:szCs w:val="24"/>
        </w:rPr>
        <w:t>Está aprovado o parecer.</w:t>
      </w:r>
      <w:r>
        <w:rPr>
          <w:rFonts w:cs="Courier New"/>
          <w:szCs w:val="24"/>
        </w:rPr>
        <w:t xml:space="preserve"> </w:t>
      </w:r>
    </w:p>
    <w:p w14:paraId="392E92FF" w14:textId="590EF64C" w:rsidR="00D823B5" w:rsidRDefault="00D823B5" w:rsidP="00D823B5">
      <w:pPr>
        <w:ind w:firstLine="708"/>
      </w:pPr>
      <w:r>
        <w:rPr>
          <w:rFonts w:cs="Courier New"/>
          <w:szCs w:val="24"/>
        </w:rPr>
        <w:t>Em discussão, o Veto.</w:t>
      </w:r>
    </w:p>
    <w:sectPr w:rsidR="00D82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80"/>
    <w:rsid w:val="00325CF9"/>
    <w:rsid w:val="007F7F80"/>
    <w:rsid w:val="00B95EF4"/>
    <w:rsid w:val="00D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2F39"/>
  <w15:chartTrackingRefBased/>
  <w15:docId w15:val="{7EBDA943-65C5-404E-AD5B-1B883D2F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973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2023-10-30T20:12:00Z</cp:lastPrinted>
  <dcterms:created xsi:type="dcterms:W3CDTF">2023-10-29T21:53:00Z</dcterms:created>
  <dcterms:modified xsi:type="dcterms:W3CDTF">2023-10-30T20:21:00Z</dcterms:modified>
</cp:coreProperties>
</file>