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E98" w14:textId="77777777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73627CF0" w14:textId="77777777" w:rsidR="001F6DD5" w:rsidRDefault="001F6DD5" w:rsidP="001F6DD5">
      <w:pPr>
        <w:pStyle w:val="Modelo"/>
      </w:pPr>
    </w:p>
    <w:p w14:paraId="245FF1EF" w14:textId="37F218BD" w:rsidR="001F6DD5" w:rsidRDefault="001F6DD5" w:rsidP="001F6DD5">
      <w:pPr>
        <w:pStyle w:val="Modelo"/>
      </w:pPr>
      <w:r>
        <w:t>EM: 29.11.2023</w:t>
      </w:r>
    </w:p>
    <w:p w14:paraId="5DABEF83" w14:textId="2810612A" w:rsidR="00F16DBC" w:rsidRDefault="00F16DBC" w:rsidP="001F6DD5">
      <w:pPr>
        <w:pStyle w:val="Modelo"/>
      </w:pPr>
    </w:p>
    <w:p w14:paraId="660DB1BC" w14:textId="44DB8BA1" w:rsidR="00AD6E8C" w:rsidRDefault="00F16DBC" w:rsidP="00AE47F0">
      <w:pPr>
        <w:pStyle w:val="Modelo"/>
        <w:rPr>
          <w:rFonts w:cs="Courier New"/>
          <w:szCs w:val="24"/>
        </w:rPr>
      </w:pPr>
      <w:r w:rsidRPr="00AF4C5B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DE LEI 277/2023</w:t>
      </w:r>
      <w:r w:rsidRPr="00AF4C5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DO MI</w:t>
      </w:r>
      <w:r w:rsidRPr="00AF4C5B">
        <w:rPr>
          <w:rFonts w:cs="Courier New"/>
          <w:szCs w:val="24"/>
        </w:rPr>
        <w:t>NISTÉRIO PÚBLICO</w:t>
      </w:r>
      <w:r w:rsidR="004762CB">
        <w:rPr>
          <w:rFonts w:cs="Courier New"/>
          <w:szCs w:val="24"/>
        </w:rPr>
        <w:t xml:space="preserve"> DO ESTADO</w:t>
      </w:r>
      <w:r>
        <w:rPr>
          <w:rFonts w:cs="Courier New"/>
          <w:szCs w:val="24"/>
        </w:rPr>
        <w:t>/</w:t>
      </w:r>
      <w:r w:rsidRPr="00AF4C5B">
        <w:rPr>
          <w:rFonts w:cs="Courier New"/>
          <w:szCs w:val="24"/>
        </w:rPr>
        <w:t xml:space="preserve">MENSAGEM </w:t>
      </w:r>
      <w:r>
        <w:rPr>
          <w:rFonts w:cs="Courier New"/>
          <w:szCs w:val="24"/>
        </w:rPr>
        <w:t>06-23</w:t>
      </w:r>
    </w:p>
    <w:p w14:paraId="5DFEF838" w14:textId="35887608" w:rsidR="00AD6E8C" w:rsidRDefault="00AD6E8C" w:rsidP="00AE47F0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A</w:t>
      </w:r>
      <w:r w:rsidRPr="00AF4C5B">
        <w:rPr>
          <w:rFonts w:cs="Courier New"/>
          <w:szCs w:val="24"/>
        </w:rPr>
        <w:t xml:space="preserve"> matéria encontra-se sem parecer</w:t>
      </w:r>
      <w:r>
        <w:rPr>
          <w:rFonts w:cs="Courier New"/>
          <w:szCs w:val="24"/>
        </w:rPr>
        <w:t>. S</w:t>
      </w:r>
      <w:r w:rsidRPr="00AF4C5B">
        <w:rPr>
          <w:rFonts w:cs="Courier New"/>
          <w:szCs w:val="24"/>
        </w:rPr>
        <w:t xml:space="preserve">olicito ao </w:t>
      </w:r>
      <w:r>
        <w:rPr>
          <w:rFonts w:cs="Courier New"/>
          <w:szCs w:val="24"/>
        </w:rPr>
        <w:t>D</w:t>
      </w:r>
      <w:r w:rsidRPr="00AF4C5B">
        <w:rPr>
          <w:rFonts w:cs="Courier New"/>
          <w:szCs w:val="24"/>
        </w:rPr>
        <w:t xml:space="preserve">eputado Alan Queiroz para emitir o parecer pelas </w:t>
      </w:r>
      <w:r>
        <w:rPr>
          <w:rFonts w:cs="Courier New"/>
          <w:szCs w:val="24"/>
        </w:rPr>
        <w:t>C</w:t>
      </w:r>
      <w:r w:rsidRPr="00AF4C5B">
        <w:rPr>
          <w:rFonts w:cs="Courier New"/>
          <w:szCs w:val="24"/>
        </w:rPr>
        <w:t xml:space="preserve">omissões pertinentes. </w:t>
      </w:r>
    </w:p>
    <w:p w14:paraId="19855A02" w14:textId="77777777" w:rsidR="00AD6E8C" w:rsidRDefault="00AD6E8C" w:rsidP="00AD6E8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- </w:t>
      </w:r>
      <w:r w:rsidRPr="00AF4C5B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de Lei 277/2023, autoria</w:t>
      </w:r>
      <w:r w:rsidRPr="00AF4C5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do Mi</w:t>
      </w:r>
      <w:r w:rsidRPr="00AF4C5B">
        <w:rPr>
          <w:rFonts w:cs="Courier New"/>
          <w:szCs w:val="24"/>
        </w:rPr>
        <w:t>nistério Público</w:t>
      </w:r>
      <w:r>
        <w:rPr>
          <w:rFonts w:cs="Courier New"/>
          <w:szCs w:val="24"/>
        </w:rPr>
        <w:t xml:space="preserve"> de Rondônia/</w:t>
      </w:r>
      <w:r w:rsidRPr="00AF4C5B">
        <w:rPr>
          <w:rFonts w:cs="Courier New"/>
          <w:szCs w:val="24"/>
        </w:rPr>
        <w:t xml:space="preserve">Mensagem </w:t>
      </w:r>
      <w:r>
        <w:rPr>
          <w:rFonts w:cs="Courier New"/>
          <w:szCs w:val="24"/>
        </w:rPr>
        <w:t>06-23, que “</w:t>
      </w:r>
      <w:r w:rsidRPr="00AF4C5B">
        <w:rPr>
          <w:rFonts w:cs="Courier New"/>
          <w:szCs w:val="24"/>
        </w:rPr>
        <w:t xml:space="preserve">Estabelece o </w:t>
      </w:r>
      <w:r>
        <w:rPr>
          <w:rFonts w:cs="Courier New"/>
          <w:szCs w:val="24"/>
        </w:rPr>
        <w:t>A</w:t>
      </w:r>
      <w:r w:rsidRPr="00AF4C5B">
        <w:rPr>
          <w:rFonts w:cs="Courier New"/>
          <w:szCs w:val="24"/>
        </w:rPr>
        <w:t xml:space="preserve">uxílio </w:t>
      </w:r>
      <w:r>
        <w:rPr>
          <w:rFonts w:cs="Courier New"/>
          <w:szCs w:val="24"/>
        </w:rPr>
        <w:t>E</w:t>
      </w:r>
      <w:r w:rsidRPr="00AF4C5B">
        <w:rPr>
          <w:rFonts w:cs="Courier New"/>
          <w:szCs w:val="24"/>
        </w:rPr>
        <w:t>xtraordinário aos servidores ativo</w:t>
      </w:r>
      <w:r>
        <w:rPr>
          <w:rFonts w:cs="Courier New"/>
          <w:szCs w:val="24"/>
        </w:rPr>
        <w:t>s</w:t>
      </w:r>
      <w:r w:rsidRPr="00AF4C5B">
        <w:rPr>
          <w:rFonts w:cs="Courier New"/>
          <w:szCs w:val="24"/>
        </w:rPr>
        <w:t xml:space="preserve"> do </w:t>
      </w:r>
      <w:r>
        <w:rPr>
          <w:rFonts w:cs="Courier New"/>
          <w:szCs w:val="24"/>
        </w:rPr>
        <w:t>Q</w:t>
      </w:r>
      <w:r w:rsidRPr="00AF4C5B">
        <w:rPr>
          <w:rFonts w:cs="Courier New"/>
          <w:szCs w:val="24"/>
        </w:rPr>
        <w:t xml:space="preserve">uadro de </w:t>
      </w:r>
      <w:r>
        <w:rPr>
          <w:rFonts w:cs="Courier New"/>
          <w:szCs w:val="24"/>
        </w:rPr>
        <w:t>P</w:t>
      </w:r>
      <w:r w:rsidRPr="00AF4C5B">
        <w:rPr>
          <w:rFonts w:cs="Courier New"/>
          <w:szCs w:val="24"/>
        </w:rPr>
        <w:t xml:space="preserve">essoal do Ministério Público do </w:t>
      </w:r>
      <w:r>
        <w:rPr>
          <w:rFonts w:cs="Courier New"/>
          <w:szCs w:val="24"/>
        </w:rPr>
        <w:t>E</w:t>
      </w:r>
      <w:r w:rsidRPr="00AF4C5B">
        <w:rPr>
          <w:rFonts w:cs="Courier New"/>
          <w:szCs w:val="24"/>
        </w:rPr>
        <w:t>stado de Rondônia</w:t>
      </w:r>
      <w:r>
        <w:rPr>
          <w:rFonts w:cs="Courier New"/>
          <w:szCs w:val="24"/>
        </w:rPr>
        <w:t xml:space="preserve"> para o e</w:t>
      </w:r>
      <w:r w:rsidRPr="00AF4C5B">
        <w:rPr>
          <w:rFonts w:cs="Courier New"/>
          <w:szCs w:val="24"/>
        </w:rPr>
        <w:t xml:space="preserve">xercício </w:t>
      </w:r>
      <w:r>
        <w:rPr>
          <w:rFonts w:cs="Courier New"/>
          <w:szCs w:val="24"/>
        </w:rPr>
        <w:t>de 2023</w:t>
      </w:r>
      <w:r w:rsidRPr="00AF4C5B">
        <w:rPr>
          <w:rFonts w:cs="Courier New"/>
          <w:szCs w:val="24"/>
        </w:rPr>
        <w:t>.</w:t>
      </w:r>
      <w:r>
        <w:rPr>
          <w:rFonts w:cs="Courier New"/>
          <w:szCs w:val="24"/>
        </w:rPr>
        <w:t>”.</w:t>
      </w:r>
      <w:r w:rsidRPr="00AF4C5B">
        <w:rPr>
          <w:rFonts w:cs="Courier New"/>
          <w:szCs w:val="24"/>
        </w:rPr>
        <w:t xml:space="preserve"> </w:t>
      </w:r>
    </w:p>
    <w:p w14:paraId="003E0334" w14:textId="4F24E2E1" w:rsidR="00AD6E8C" w:rsidRDefault="00AD6E8C" w:rsidP="00AE47F0">
      <w:pPr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AF4C5B">
        <w:rPr>
          <w:rFonts w:cs="Courier New"/>
          <w:szCs w:val="24"/>
        </w:rPr>
        <w:t>rojeto está dentro da nossa t</w:t>
      </w:r>
      <w:r>
        <w:rPr>
          <w:rFonts w:cs="Courier New"/>
          <w:szCs w:val="24"/>
        </w:rPr>
        <w:t xml:space="preserve">écnica </w:t>
      </w:r>
      <w:r w:rsidRPr="00AF4C5B">
        <w:rPr>
          <w:rFonts w:cs="Courier New"/>
          <w:szCs w:val="24"/>
        </w:rPr>
        <w:t>legislativa</w:t>
      </w:r>
      <w:r>
        <w:rPr>
          <w:rFonts w:cs="Courier New"/>
          <w:szCs w:val="24"/>
        </w:rPr>
        <w:t>,</w:t>
      </w:r>
      <w:r w:rsidRPr="00AF4C5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AF4C5B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AF4C5B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AF4C5B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 o</w:t>
      </w:r>
      <w:r w:rsidRPr="00AF4C5B">
        <w:rPr>
          <w:rFonts w:cs="Courier New"/>
          <w:szCs w:val="24"/>
        </w:rPr>
        <w:t xml:space="preserve"> nosso parecer </w:t>
      </w:r>
      <w:r>
        <w:rPr>
          <w:rFonts w:cs="Courier New"/>
          <w:szCs w:val="24"/>
        </w:rPr>
        <w:t xml:space="preserve">é </w:t>
      </w:r>
      <w:r w:rsidRPr="00AF4C5B">
        <w:rPr>
          <w:rFonts w:cs="Courier New"/>
          <w:szCs w:val="24"/>
        </w:rPr>
        <w:t>favorável</w:t>
      </w:r>
      <w:r>
        <w:rPr>
          <w:rFonts w:cs="Courier New"/>
          <w:szCs w:val="24"/>
        </w:rPr>
        <w:t>, pelas C</w:t>
      </w:r>
      <w:r w:rsidRPr="00AF4C5B">
        <w:rPr>
          <w:rFonts w:cs="Courier New"/>
          <w:szCs w:val="24"/>
        </w:rPr>
        <w:t xml:space="preserve">omissões pertinentes. </w:t>
      </w:r>
    </w:p>
    <w:p w14:paraId="660D9CDB" w14:textId="77777777" w:rsidR="00AD6E8C" w:rsidRPr="00A00E7E" w:rsidRDefault="00AD6E8C" w:rsidP="00AD6E8C">
      <w:pPr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AF4C5B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</w:t>
      </w:r>
      <w:r w:rsidRPr="00AF4C5B">
        <w:rPr>
          <w:rFonts w:cs="Courier New"/>
          <w:szCs w:val="24"/>
        </w:rPr>
        <w:t xml:space="preserve">parecer do </w:t>
      </w:r>
      <w:r>
        <w:rPr>
          <w:rFonts w:cs="Courier New"/>
          <w:szCs w:val="24"/>
        </w:rPr>
        <w:t>D</w:t>
      </w:r>
      <w:r w:rsidRPr="00AF4C5B">
        <w:rPr>
          <w:rFonts w:cs="Courier New"/>
          <w:szCs w:val="24"/>
        </w:rPr>
        <w:t>eputado Alan Queiroz</w:t>
      </w:r>
      <w:r>
        <w:rPr>
          <w:rFonts w:cs="Courier New"/>
          <w:szCs w:val="24"/>
        </w:rPr>
        <w:t>. E</w:t>
      </w:r>
      <w:r w:rsidRPr="00AF4C5B">
        <w:rPr>
          <w:rFonts w:cs="Courier New"/>
          <w:szCs w:val="24"/>
        </w:rPr>
        <w:t>ncerrada a discussão</w:t>
      </w:r>
      <w:r>
        <w:rPr>
          <w:rFonts w:cs="Courier New"/>
          <w:szCs w:val="24"/>
        </w:rPr>
        <w:t>,</w:t>
      </w:r>
      <w:r w:rsidRPr="00AF4C5B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 xml:space="preserve">. Os deputados favoráveis permaneçam como se encontram, os contrários se manifestem. </w:t>
      </w:r>
      <w:r w:rsidRPr="00A00E7E">
        <w:rPr>
          <w:rFonts w:cs="Courier New"/>
          <w:b/>
          <w:bCs/>
          <w:szCs w:val="24"/>
        </w:rPr>
        <w:t>Está aprovado o parecer.</w:t>
      </w:r>
    </w:p>
    <w:p w14:paraId="14CBB5E4" w14:textId="77777777" w:rsidR="00AD6E8C" w:rsidRDefault="00AD6E8C" w:rsidP="001F6DD5">
      <w:pPr>
        <w:pStyle w:val="Modelo"/>
      </w:pPr>
    </w:p>
    <w:sectPr w:rsidR="00AD6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1F6DD5"/>
    <w:rsid w:val="00325CF9"/>
    <w:rsid w:val="004762CB"/>
    <w:rsid w:val="00A46892"/>
    <w:rsid w:val="00AD6E8C"/>
    <w:rsid w:val="00AE47F0"/>
    <w:rsid w:val="00F1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6</cp:revision>
  <cp:lastPrinted>2023-12-11T19:03:00Z</cp:lastPrinted>
  <dcterms:created xsi:type="dcterms:W3CDTF">2023-12-02T23:29:00Z</dcterms:created>
  <dcterms:modified xsi:type="dcterms:W3CDTF">2023-12-11T19:23:00Z</dcterms:modified>
</cp:coreProperties>
</file>