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6C16" w14:textId="77777777" w:rsidR="007240B2" w:rsidRDefault="007240B2" w:rsidP="007240B2">
      <w:pPr>
        <w:ind w:firstLine="0"/>
        <w:rPr>
          <w:sz w:val="44"/>
          <w:szCs w:val="44"/>
        </w:rPr>
      </w:pPr>
      <w:r>
        <w:t>45ª SESSÃO EXTRAORDINÁRIA DA 4ª SESSÃO LEGISLATIVA ORDINÁRIA DA 10ª LEGISLATURA DA ASSEMBLEIA LEGISLATIVA DO ESTADO DE RONDÔNIA</w:t>
      </w:r>
    </w:p>
    <w:p w14:paraId="0C0A78B0" w14:textId="77777777" w:rsidR="007240B2" w:rsidRDefault="007240B2" w:rsidP="007240B2"/>
    <w:p w14:paraId="08C4B29C" w14:textId="77777777" w:rsidR="007240B2" w:rsidRDefault="007240B2" w:rsidP="007240B2">
      <w:pPr>
        <w:ind w:firstLine="0"/>
      </w:pPr>
      <w:r>
        <w:t>EM: 29.11.2022</w:t>
      </w:r>
    </w:p>
    <w:p w14:paraId="7D04C6C3" w14:textId="77777777" w:rsidR="00954DD0" w:rsidRDefault="00954DD0" w:rsidP="00954DD0">
      <w:pPr>
        <w:ind w:firstLine="0"/>
      </w:pPr>
    </w:p>
    <w:p w14:paraId="24EB7837" w14:textId="38C0B4CB" w:rsidR="00954DD0" w:rsidRDefault="00954DD0" w:rsidP="00954DD0">
      <w:pPr>
        <w:ind w:firstLine="0"/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PROJETO DE LEI 1675/2022 DO PODER EXECUTIVO/MENSAGEM 158</w:t>
      </w:r>
    </w:p>
    <w:p w14:paraId="786F8987" w14:textId="77777777" w:rsidR="00954DD0" w:rsidRPr="00B435CE" w:rsidRDefault="00954DD0" w:rsidP="00954DD0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O SR. PIMENTEL (Presidente) – Projeto de Lei 1675/2022 do Poder Executivo/Mensagem 158. O projeto se encontra sem parecer. Solicito ao Deputado Ezequiel Neiva para emitir o parecer pelas Comissões pertinentes. </w:t>
      </w:r>
    </w:p>
    <w:p w14:paraId="037444B5" w14:textId="4FACF1AF" w:rsidR="00954DD0" w:rsidRPr="00B435CE" w:rsidRDefault="00954DD0" w:rsidP="0068563F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Obrigado, Deputado Ezequiel Neiva, o senhor sempre generoso e contribuidor neste Poder Legislativo. </w:t>
      </w:r>
    </w:p>
    <w:p w14:paraId="1E7C82F6" w14:textId="77777777" w:rsidR="00954DD0" w:rsidRPr="00B435CE" w:rsidRDefault="00954DD0" w:rsidP="00954DD0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EZEQUIEL NEIVA - Senhor Presidente, senhores deputados, trata-se do Projeto de Lei 1675</w:t>
      </w:r>
      <w:r>
        <w:rPr>
          <w:rFonts w:eastAsia="Calibri" w:cs="Courier New"/>
          <w:szCs w:val="24"/>
        </w:rPr>
        <w:t>/2022</w:t>
      </w:r>
      <w:r w:rsidRPr="00B435CE">
        <w:rPr>
          <w:rFonts w:eastAsia="Calibri" w:cs="Courier New"/>
          <w:szCs w:val="24"/>
        </w:rPr>
        <w:t xml:space="preserve"> que aportou a esta Casa por meio da Mensagem 158, de autoria do Poder Executivo, que “Autoriza o Poder Executivo a abrir crédito adicional suplementar por excesso de arrecadação </w:t>
      </w:r>
      <w:r>
        <w:rPr>
          <w:rFonts w:eastAsia="Calibri" w:cs="Courier New"/>
          <w:szCs w:val="24"/>
        </w:rPr>
        <w:t>até o valor R$</w:t>
      </w:r>
      <w:r w:rsidRPr="00B435CE">
        <w:rPr>
          <w:rFonts w:eastAsia="Calibri" w:cs="Courier New"/>
          <w:szCs w:val="24"/>
        </w:rPr>
        <w:t xml:space="preserve"> 289.883,00, em favor da unidade orçamentária Superintendência Estadual de Patrimônio e Regularização Fundiária — SEPAT.”. </w:t>
      </w:r>
    </w:p>
    <w:p w14:paraId="33C8B56E" w14:textId="640FDD62" w:rsidR="00954DD0" w:rsidRPr="00B435CE" w:rsidRDefault="00954DD0" w:rsidP="0068563F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 xml:space="preserve">O projeto também encontra-se dentro das técnicas regimentais, legais, constitucional. Portanto, nosso parecer é favorável pelas Comissões pertinentes. </w:t>
      </w:r>
    </w:p>
    <w:p w14:paraId="35E51C32" w14:textId="77777777" w:rsidR="00954DD0" w:rsidRPr="00B435CE" w:rsidRDefault="00954DD0" w:rsidP="00954DD0">
      <w:pPr>
        <w:rPr>
          <w:rFonts w:eastAsia="Calibri" w:cs="Courier New"/>
          <w:szCs w:val="24"/>
        </w:rPr>
      </w:pPr>
      <w:r w:rsidRPr="00B435CE">
        <w:rPr>
          <w:rFonts w:eastAsia="Calibri" w:cs="Courier New"/>
          <w:szCs w:val="24"/>
        </w:rPr>
        <w:t>O SR. PIMENTEL (Presidente) – Muito obrigado, Deputado Ezequiel Neiva. Desta forma, colocamos o parecer que acaba de ser lido em discussão. Não havendo quem quei</w:t>
      </w:r>
      <w:r>
        <w:rPr>
          <w:rFonts w:eastAsia="Calibri" w:cs="Courier New"/>
          <w:szCs w:val="24"/>
        </w:rPr>
        <w:t>ra discutir, colocamos</w:t>
      </w:r>
      <w:r w:rsidRPr="00B435CE">
        <w:rPr>
          <w:rFonts w:eastAsia="Calibri" w:cs="Courier New"/>
          <w:szCs w:val="24"/>
        </w:rPr>
        <w:t xml:space="preserve"> em votação. Os</w:t>
      </w:r>
      <w:r>
        <w:rPr>
          <w:rFonts w:eastAsia="Calibri" w:cs="Courier New"/>
          <w:szCs w:val="24"/>
        </w:rPr>
        <w:t xml:space="preserve"> deputados favoráveis</w:t>
      </w:r>
      <w:r w:rsidRPr="00B435CE">
        <w:rPr>
          <w:rFonts w:eastAsia="Calibri" w:cs="Courier New"/>
          <w:szCs w:val="24"/>
        </w:rPr>
        <w:t xml:space="preserve"> permaneçam como se encontram, os contrários se manifestem. </w:t>
      </w:r>
      <w:r w:rsidRPr="00B435CE">
        <w:rPr>
          <w:rFonts w:eastAsia="Calibri" w:cs="Courier New"/>
          <w:b/>
          <w:szCs w:val="24"/>
        </w:rPr>
        <w:t>Não havendo manifestação contrária, o parecer está aprovado.</w:t>
      </w:r>
      <w:r w:rsidRPr="00B435CE">
        <w:rPr>
          <w:rFonts w:eastAsia="Calibri" w:cs="Courier New"/>
          <w:szCs w:val="24"/>
        </w:rPr>
        <w:t xml:space="preserve"> </w:t>
      </w:r>
    </w:p>
    <w:p w14:paraId="31777ED6" w14:textId="77777777" w:rsidR="00954DD0" w:rsidRDefault="00954DD0" w:rsidP="00954DD0">
      <w:pPr>
        <w:ind w:firstLine="0"/>
      </w:pPr>
    </w:p>
    <w:sectPr w:rsidR="00954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68563F"/>
    <w:rsid w:val="007240B2"/>
    <w:rsid w:val="00954DD0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6434"/>
  <w15:chartTrackingRefBased/>
  <w15:docId w15:val="{521D8E8A-E5B4-42FC-91CD-F7FA6274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B2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2022-12-08T11:48:00Z</cp:lastPrinted>
  <dcterms:created xsi:type="dcterms:W3CDTF">2022-12-06T02:02:00Z</dcterms:created>
  <dcterms:modified xsi:type="dcterms:W3CDTF">2022-12-08T11:49:00Z</dcterms:modified>
</cp:coreProperties>
</file>