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60" w:rsidRPr="0018124C" w:rsidRDefault="006E3660" w:rsidP="006E3660">
      <w:pPr>
        <w:ind w:firstLine="0"/>
        <w:rPr>
          <w:rFonts w:ascii="Courier New" w:hAnsi="Courier New" w:cs="Courier New"/>
          <w:sz w:val="24"/>
          <w:szCs w:val="24"/>
        </w:rPr>
      </w:pPr>
      <w:r w:rsidRPr="0018124C">
        <w:rPr>
          <w:rFonts w:ascii="Courier New" w:hAnsi="Courier New" w:cs="Courier New"/>
          <w:sz w:val="24"/>
          <w:szCs w:val="24"/>
        </w:rPr>
        <w:t>42ª SESSÃO EXTRAORDINÁRIA DA 4ª SESSÃO LEGISLATIVA ORDINÁRIA DA 10ª LEGISLATURA DA ASSEMBLEIA LEGISLATIVA DO ESTADO DE RONDÔNIA</w:t>
      </w:r>
    </w:p>
    <w:p w:rsidR="006E3660" w:rsidRPr="0018124C" w:rsidRDefault="006E3660" w:rsidP="006E3660">
      <w:pPr>
        <w:ind w:firstLine="0"/>
        <w:rPr>
          <w:rFonts w:ascii="Courier New" w:hAnsi="Courier New" w:cs="Courier New"/>
          <w:sz w:val="24"/>
          <w:szCs w:val="24"/>
        </w:rPr>
      </w:pPr>
    </w:p>
    <w:p w:rsidR="006E3660" w:rsidRDefault="006E3660" w:rsidP="00FF3AB0">
      <w:pPr>
        <w:tabs>
          <w:tab w:val="left" w:pos="3587"/>
        </w:tabs>
        <w:ind w:firstLine="0"/>
        <w:rPr>
          <w:rFonts w:ascii="Courier New" w:hAnsi="Courier New" w:cs="Courier New"/>
          <w:sz w:val="24"/>
          <w:szCs w:val="24"/>
        </w:rPr>
      </w:pPr>
      <w:r w:rsidRPr="0018124C">
        <w:rPr>
          <w:rFonts w:ascii="Courier New" w:hAnsi="Courier New" w:cs="Courier New"/>
          <w:sz w:val="24"/>
          <w:szCs w:val="24"/>
        </w:rPr>
        <w:t>EM: 22.11.2022</w:t>
      </w:r>
      <w:r w:rsidR="00FF3AB0">
        <w:rPr>
          <w:rFonts w:ascii="Courier New" w:hAnsi="Courier New" w:cs="Courier New"/>
          <w:sz w:val="24"/>
          <w:szCs w:val="24"/>
        </w:rPr>
        <w:tab/>
      </w:r>
    </w:p>
    <w:p w:rsidR="00FF3AB0" w:rsidRDefault="00FF3AB0" w:rsidP="00FF3AB0">
      <w:pPr>
        <w:tabs>
          <w:tab w:val="left" w:pos="3587"/>
        </w:tabs>
        <w:ind w:firstLine="0"/>
        <w:rPr>
          <w:rFonts w:ascii="Courier New" w:hAnsi="Courier New" w:cs="Courier New"/>
          <w:sz w:val="24"/>
          <w:szCs w:val="24"/>
        </w:rPr>
      </w:pPr>
    </w:p>
    <w:p w:rsidR="00FF3AB0" w:rsidRDefault="00FF3AB0" w:rsidP="00FF3AB0">
      <w:pPr>
        <w:tabs>
          <w:tab w:val="left" w:pos="3587"/>
        </w:tabs>
        <w:ind w:firstLine="0"/>
        <w:rPr>
          <w:rFonts w:ascii="Courier New" w:eastAsia="Calibri" w:hAnsi="Courier New" w:cs="Times New Roman"/>
          <w:sz w:val="24"/>
        </w:rPr>
      </w:pPr>
      <w:r w:rsidRPr="00D54AAC">
        <w:rPr>
          <w:rFonts w:ascii="Courier New" w:eastAsia="Calibri" w:hAnsi="Courier New" w:cs="Times New Roman"/>
          <w:sz w:val="24"/>
        </w:rPr>
        <w:t>PROJETO DE RESOLUÇÃO 111/2022 DO DEPUTADO ALEX REDANO</w:t>
      </w:r>
    </w:p>
    <w:p w:rsidR="00FF3AB0" w:rsidRDefault="00FF3AB0" w:rsidP="00FF3AB0">
      <w:pPr>
        <w:tabs>
          <w:tab w:val="left" w:pos="3587"/>
        </w:tabs>
        <w:ind w:firstLine="0"/>
        <w:rPr>
          <w:rFonts w:ascii="Courier New" w:eastAsia="Calibri" w:hAnsi="Courier New" w:cs="Times New Roman"/>
          <w:sz w:val="24"/>
        </w:rPr>
      </w:pP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>O SR. ALAN QUEIROZ (Presidente) – Projeto de Resolução 111/2022, também necessita de parecer. Convido o Deputado Ari Saraiva para manifestar o parecer, Excelência, pelas Comissões pertinentes.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 xml:space="preserve">O SR. ARI SARAIVA – Projeto de Resolução 111/2022, autor Deputado Alex </w:t>
      </w:r>
      <w:proofErr w:type="spellStart"/>
      <w:r w:rsidRPr="00E6153A">
        <w:rPr>
          <w:rFonts w:ascii="Courier New" w:eastAsia="Calibri" w:hAnsi="Courier New" w:cs="Times New Roman"/>
          <w:sz w:val="24"/>
        </w:rPr>
        <w:t>Redano</w:t>
      </w:r>
      <w:proofErr w:type="spellEnd"/>
      <w:r w:rsidRPr="00E6153A">
        <w:rPr>
          <w:rFonts w:ascii="Courier New" w:eastAsia="Calibri" w:hAnsi="Courier New" w:cs="Times New Roman"/>
          <w:sz w:val="24"/>
        </w:rPr>
        <w:t>. Ementa: “Altera a redação do artigo 161 do Regimento Interno”.</w:t>
      </w:r>
    </w:p>
    <w:p w:rsidR="00E6153A" w:rsidRPr="00E6153A" w:rsidRDefault="00E6153A" w:rsidP="00E6153A">
      <w:pPr>
        <w:ind w:firstLine="0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 xml:space="preserve"> </w:t>
      </w:r>
      <w:r w:rsidRPr="00E6153A">
        <w:rPr>
          <w:rFonts w:ascii="Courier New" w:eastAsia="Calibri" w:hAnsi="Courier New" w:cs="Times New Roman"/>
          <w:sz w:val="24"/>
        </w:rPr>
        <w:tab/>
      </w:r>
      <w:bookmarkStart w:id="0" w:name="_GoBack"/>
      <w:bookmarkEnd w:id="0"/>
      <w:r w:rsidRPr="00E6153A">
        <w:rPr>
          <w:rFonts w:ascii="Courier New" w:eastAsia="Calibri" w:hAnsi="Courier New" w:cs="Times New Roman"/>
          <w:sz w:val="24"/>
        </w:rPr>
        <w:t>“A Assembleia Legislativa do Estado de Rondônia resolve: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>Art. 1º Fica alterada a redação do artigo 161 do Regimento Interno, que passa a vigorar da seguinte forma: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>“Art. 161. A Proposição será discutida e votada em dois turnos e considerada aprovada quando obtiver, em ambas votações, três quintos dos votos dos membros da Assembleia, em votação nominal, considerando-se prejudicada, caso não atinja o quórum exigido.” (NR)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>Art. 2º Esta Resolução entra em vigor na data da sua publicação.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lastRenderedPageBreak/>
        <w:t>Plenário das Deliberações, 21 de março de 2022.</w:t>
      </w:r>
    </w:p>
    <w:p w:rsidR="00E6153A" w:rsidRPr="00E6153A" w:rsidRDefault="00E6153A" w:rsidP="00E6153A">
      <w:pPr>
        <w:ind w:firstLine="708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 xml:space="preserve">Deputado Alex </w:t>
      </w:r>
      <w:proofErr w:type="spellStart"/>
      <w:r w:rsidRPr="00E6153A">
        <w:rPr>
          <w:rFonts w:ascii="Courier New" w:eastAsia="Calibri" w:hAnsi="Courier New" w:cs="Times New Roman"/>
          <w:sz w:val="24"/>
        </w:rPr>
        <w:t>Redano</w:t>
      </w:r>
      <w:proofErr w:type="spellEnd"/>
      <w:r w:rsidRPr="00E6153A">
        <w:rPr>
          <w:rFonts w:ascii="Courier New" w:eastAsia="Calibri" w:hAnsi="Courier New" w:cs="Times New Roman"/>
          <w:sz w:val="24"/>
        </w:rPr>
        <w:t>”.”</w:t>
      </w:r>
    </w:p>
    <w:p w:rsidR="00E6153A" w:rsidRPr="00E6153A" w:rsidRDefault="00E6153A" w:rsidP="00E6153A">
      <w:pPr>
        <w:ind w:firstLine="0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ab/>
        <w:t xml:space="preserve">Aqui o parecer, sou favorável. </w:t>
      </w:r>
    </w:p>
    <w:p w:rsidR="00E6153A" w:rsidRPr="00E6153A" w:rsidRDefault="00E6153A" w:rsidP="00E6153A">
      <w:pPr>
        <w:ind w:firstLine="0"/>
        <w:rPr>
          <w:rFonts w:ascii="Courier New" w:eastAsia="Calibri" w:hAnsi="Courier New" w:cs="Times New Roman"/>
          <w:sz w:val="24"/>
        </w:rPr>
      </w:pPr>
    </w:p>
    <w:p w:rsidR="00E6153A" w:rsidRPr="00E6153A" w:rsidRDefault="00E6153A" w:rsidP="00E6153A">
      <w:pPr>
        <w:ind w:firstLine="0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ab/>
        <w:t xml:space="preserve">O SR. ALAN QUEIROZ (Presidente) – Obrigado, Excelência. Vamos então colocar em votação o parecer. </w:t>
      </w:r>
    </w:p>
    <w:p w:rsidR="00E6153A" w:rsidRPr="00E6153A" w:rsidRDefault="00E6153A" w:rsidP="00E6153A">
      <w:pPr>
        <w:ind w:firstLine="0"/>
        <w:rPr>
          <w:rFonts w:ascii="Courier New" w:eastAsia="Calibri" w:hAnsi="Courier New" w:cs="Times New Roman"/>
          <w:sz w:val="24"/>
        </w:rPr>
      </w:pPr>
      <w:r w:rsidRPr="00E6153A">
        <w:rPr>
          <w:rFonts w:ascii="Courier New" w:eastAsia="Calibri" w:hAnsi="Courier New" w:cs="Times New Roman"/>
          <w:sz w:val="24"/>
        </w:rPr>
        <w:tab/>
        <w:t xml:space="preserve">Parecer favorável ao Projeto de Resolução 111/2022, do Deputado Alex </w:t>
      </w:r>
      <w:proofErr w:type="spellStart"/>
      <w:r w:rsidRPr="00E6153A">
        <w:rPr>
          <w:rFonts w:ascii="Courier New" w:eastAsia="Calibri" w:hAnsi="Courier New" w:cs="Times New Roman"/>
          <w:sz w:val="24"/>
        </w:rPr>
        <w:t>Redano</w:t>
      </w:r>
      <w:proofErr w:type="spellEnd"/>
      <w:r w:rsidRPr="00E6153A">
        <w:rPr>
          <w:rFonts w:ascii="Courier New" w:eastAsia="Calibri" w:hAnsi="Courier New" w:cs="Times New Roman"/>
          <w:sz w:val="24"/>
        </w:rPr>
        <w:t xml:space="preserve">. Em discussão o parecer. Não havendo deputado para discutir o parecer, está encerrada a discussão. Colocamos agora em votação o parecer favorável. Os deputados favoráveis permaneçam como se encontram, os contrários se manifestem. </w:t>
      </w:r>
      <w:r w:rsidRPr="00E6153A">
        <w:rPr>
          <w:rFonts w:ascii="Courier New" w:eastAsia="Calibri" w:hAnsi="Courier New" w:cs="Times New Roman"/>
          <w:b/>
          <w:bCs/>
          <w:sz w:val="24"/>
        </w:rPr>
        <w:t>O parecer está aprovado</w:t>
      </w:r>
      <w:r w:rsidRPr="00E6153A">
        <w:rPr>
          <w:rFonts w:ascii="Courier New" w:eastAsia="Calibri" w:hAnsi="Courier New" w:cs="Times New Roman"/>
          <w:sz w:val="24"/>
        </w:rPr>
        <w:t xml:space="preserve">. </w:t>
      </w:r>
    </w:p>
    <w:p w:rsidR="00FF3AB0" w:rsidRPr="0018124C" w:rsidRDefault="00FF3AB0" w:rsidP="00FF3AB0">
      <w:pPr>
        <w:tabs>
          <w:tab w:val="left" w:pos="3587"/>
        </w:tabs>
        <w:ind w:firstLine="0"/>
        <w:rPr>
          <w:rFonts w:ascii="Courier New" w:hAnsi="Courier New" w:cs="Courier New"/>
          <w:sz w:val="24"/>
          <w:szCs w:val="24"/>
        </w:rPr>
      </w:pPr>
    </w:p>
    <w:p w:rsidR="009A7D4A" w:rsidRDefault="009A7D4A" w:rsidP="006E3660">
      <w:pPr>
        <w:ind w:firstLine="0"/>
      </w:pPr>
    </w:p>
    <w:p w:rsidR="006E3660" w:rsidRDefault="006E3660" w:rsidP="006E3660">
      <w:pPr>
        <w:ind w:firstLine="0"/>
      </w:pPr>
    </w:p>
    <w:sectPr w:rsidR="006E3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0"/>
    <w:rsid w:val="006E3660"/>
    <w:rsid w:val="009A7D4A"/>
    <w:rsid w:val="00E6153A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4B36-4B38-429A-AE25-499477B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60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2022-11-27T20:11:00Z</dcterms:created>
  <dcterms:modified xsi:type="dcterms:W3CDTF">2022-11-27T20:19:00Z</dcterms:modified>
</cp:coreProperties>
</file>