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67A58E7A" w:rsidR="00DD3442" w:rsidRDefault="0053597E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DD3442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588071A2" w:rsidR="00DD3442" w:rsidRDefault="00DD3442" w:rsidP="00B41441">
      <w:pPr>
        <w:tabs>
          <w:tab w:val="left" w:pos="340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EM: </w:t>
      </w:r>
      <w:r w:rsidR="006F0464">
        <w:rPr>
          <w:rFonts w:cs="Courier New"/>
          <w:szCs w:val="24"/>
        </w:rPr>
        <w:t>29</w:t>
      </w:r>
      <w:r>
        <w:rPr>
          <w:rFonts w:cs="Courier New"/>
          <w:szCs w:val="24"/>
        </w:rPr>
        <w:t>.03.2022</w:t>
      </w:r>
      <w:r w:rsidR="00B41441">
        <w:rPr>
          <w:rFonts w:cs="Courier New"/>
          <w:szCs w:val="24"/>
        </w:rPr>
        <w:tab/>
      </w:r>
    </w:p>
    <w:p w14:paraId="1635DF82" w14:textId="18ADE0D8" w:rsidR="008F5F97" w:rsidRDefault="008F5F97"/>
    <w:p w14:paraId="03C28545" w14:textId="40E828A0" w:rsidR="00B77D3B" w:rsidRDefault="006F0464" w:rsidP="00DD3442">
      <w:pPr>
        <w:ind w:firstLine="0"/>
      </w:pPr>
      <w:r>
        <w:t>VETO TOTAL 16</w:t>
      </w:r>
      <w:r w:rsidR="00FE4126">
        <w:t>2</w:t>
      </w:r>
      <w:r>
        <w:t>/2022</w:t>
      </w:r>
      <w:r w:rsidR="00615D42" w:rsidRPr="00424AA0">
        <w:t xml:space="preserve"> D</w:t>
      </w:r>
      <w:r w:rsidR="00272515">
        <w:t xml:space="preserve">O </w:t>
      </w:r>
      <w:r w:rsidR="001B63AA">
        <w:t xml:space="preserve">PODER EXECUTIVO/MENSAGEM </w:t>
      </w:r>
      <w:r>
        <w:t>3</w:t>
      </w:r>
      <w:r w:rsidR="00FE4126">
        <w:t>4</w:t>
      </w:r>
    </w:p>
    <w:p w14:paraId="256B51ED" w14:textId="5E953AC4" w:rsidR="00FE4126" w:rsidRDefault="00C10929" w:rsidP="00DD3442">
      <w:pPr>
        <w:ind w:firstLine="0"/>
        <w:rPr>
          <w:rFonts w:cs="Courier New"/>
          <w:szCs w:val="24"/>
        </w:rPr>
      </w:pPr>
      <w:r w:rsidRPr="002F03CD">
        <w:rPr>
          <w:rFonts w:cs="Courier New"/>
          <w:szCs w:val="24"/>
        </w:rPr>
        <w:t xml:space="preserve">Veto Total ao Projeto de Lei nº 1183/2021 de autoria do Deputado Lebrão que “Dispõe sobre permissão, residência, estudo e trabalho dos Médicos de Fronteira, que atuem no Brasil e Bolívia - </w:t>
      </w:r>
      <w:r>
        <w:rPr>
          <w:rFonts w:cs="Courier New"/>
          <w:szCs w:val="24"/>
        </w:rPr>
        <w:t>c</w:t>
      </w:r>
      <w:r w:rsidRPr="002F03CD">
        <w:rPr>
          <w:rFonts w:cs="Courier New"/>
          <w:szCs w:val="24"/>
        </w:rPr>
        <w:t>onsiderando os Decretos Bilaterais entre ambos; nº 6.737, de 12 de janeiro de 2009 e 6.975, de 7 de outubro de 2009; combinado com o Decreto Bilateral Brasil/Uruguai nº 7.239, de 26 de julho de 2010”.</w:t>
      </w:r>
    </w:p>
    <w:p w14:paraId="1DFC6C50" w14:textId="77D3FD3F" w:rsidR="00C10929" w:rsidRDefault="00C10929" w:rsidP="00DD3442">
      <w:pPr>
        <w:ind w:firstLine="0"/>
        <w:rPr>
          <w:rFonts w:cs="Courier New"/>
          <w:szCs w:val="24"/>
        </w:rPr>
      </w:pPr>
    </w:p>
    <w:p w14:paraId="1D2764EC" w14:textId="77777777" w:rsidR="00C10929" w:rsidRPr="002F03CD" w:rsidRDefault="00C10929" w:rsidP="00C10929">
      <w:pPr>
        <w:ind w:firstLine="708"/>
        <w:rPr>
          <w:rFonts w:cs="Courier New"/>
          <w:szCs w:val="24"/>
        </w:rPr>
      </w:pPr>
      <w:r w:rsidRPr="002F03CD">
        <w:rPr>
          <w:rFonts w:cs="Courier New"/>
          <w:szCs w:val="24"/>
        </w:rPr>
        <w:t xml:space="preserve">O SR. CIRONE DEIRÓ (Presidente) – Solicito ao </w:t>
      </w:r>
      <w:r>
        <w:rPr>
          <w:rFonts w:cs="Courier New"/>
          <w:szCs w:val="24"/>
        </w:rPr>
        <w:t>E</w:t>
      </w:r>
      <w:r w:rsidRPr="002F03CD">
        <w:rPr>
          <w:rFonts w:cs="Courier New"/>
          <w:szCs w:val="24"/>
        </w:rPr>
        <w:t>xcelentíssimo Deputado Adelino Follador que faça o parecer da Mensagem 34</w:t>
      </w:r>
      <w:r>
        <w:rPr>
          <w:rFonts w:cs="Courier New"/>
          <w:szCs w:val="24"/>
        </w:rPr>
        <w:t>,</w:t>
      </w:r>
      <w:r w:rsidRPr="002F03CD">
        <w:rPr>
          <w:rFonts w:cs="Courier New"/>
          <w:szCs w:val="24"/>
        </w:rPr>
        <w:t xml:space="preserve"> referente ao Veto Total ao Projeto de Lei 1183/2021 de autoria do Excelentíssimo Deputado Lebrão. </w:t>
      </w:r>
    </w:p>
    <w:p w14:paraId="0B576763" w14:textId="77777777" w:rsidR="00C10929" w:rsidRPr="002F03CD" w:rsidRDefault="00C10929" w:rsidP="00C10929">
      <w:pPr>
        <w:ind w:firstLine="708"/>
        <w:rPr>
          <w:rFonts w:cs="Courier New"/>
          <w:szCs w:val="24"/>
        </w:rPr>
      </w:pPr>
      <w:r w:rsidRPr="002F03CD">
        <w:rPr>
          <w:rFonts w:cs="Courier New"/>
          <w:szCs w:val="24"/>
        </w:rPr>
        <w:t xml:space="preserve">Eu queria pedir ao Deputado Lebrão que justificasse a não ou a manutenção do Veto </w:t>
      </w:r>
      <w:r>
        <w:rPr>
          <w:rFonts w:cs="Courier New"/>
          <w:szCs w:val="24"/>
        </w:rPr>
        <w:t>d</w:t>
      </w:r>
      <w:r w:rsidRPr="002F03CD">
        <w:rPr>
          <w:rFonts w:cs="Courier New"/>
          <w:szCs w:val="24"/>
        </w:rPr>
        <w:t xml:space="preserve">esse </w:t>
      </w:r>
      <w:r>
        <w:rPr>
          <w:rFonts w:cs="Courier New"/>
          <w:szCs w:val="24"/>
        </w:rPr>
        <w:t>P</w:t>
      </w:r>
      <w:r w:rsidRPr="002F03CD">
        <w:rPr>
          <w:rFonts w:cs="Courier New"/>
          <w:szCs w:val="24"/>
        </w:rPr>
        <w:t xml:space="preserve">rojeto para o Deputado Adelino Follador fazer o seu parecer. </w:t>
      </w:r>
    </w:p>
    <w:p w14:paraId="3325F68A" w14:textId="77777777" w:rsidR="00C10929" w:rsidRPr="002F03CD" w:rsidRDefault="00C10929" w:rsidP="00C10929">
      <w:pPr>
        <w:rPr>
          <w:rFonts w:cs="Courier New"/>
          <w:szCs w:val="24"/>
        </w:rPr>
      </w:pPr>
    </w:p>
    <w:p w14:paraId="526FE11A" w14:textId="77777777" w:rsidR="00C10929" w:rsidRDefault="00C10929" w:rsidP="00C10929">
      <w:pPr>
        <w:ind w:firstLine="708"/>
      </w:pPr>
      <w:r w:rsidRPr="002F03CD">
        <w:rPr>
          <w:rFonts w:cs="Courier New"/>
          <w:szCs w:val="24"/>
        </w:rPr>
        <w:t>O SR. LEBRÃO – Sem dúvidas</w:t>
      </w:r>
      <w:r>
        <w:rPr>
          <w:rFonts w:cs="Courier New"/>
          <w:szCs w:val="24"/>
        </w:rPr>
        <w:t>,</w:t>
      </w:r>
      <w:r w:rsidRPr="002F03CD">
        <w:rPr>
          <w:rFonts w:cs="Courier New"/>
          <w:szCs w:val="24"/>
        </w:rPr>
        <w:t xml:space="preserve"> Senhor Presidente. Eu apresentei esse </w:t>
      </w:r>
      <w:r>
        <w:rPr>
          <w:rFonts w:cs="Courier New"/>
          <w:szCs w:val="24"/>
        </w:rPr>
        <w:t>P</w:t>
      </w:r>
      <w:r w:rsidRPr="002F03CD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2F03CD">
        <w:rPr>
          <w:rFonts w:cs="Courier New"/>
          <w:szCs w:val="24"/>
        </w:rPr>
        <w:t xml:space="preserve"> mesmo porque, como Presidente da Frente Parlamentar Internacional Binacional Brasil/Bolívia e acompanhando os acordos bilaterais</w:t>
      </w:r>
      <w:r>
        <w:rPr>
          <w:rFonts w:cs="Courier New"/>
          <w:szCs w:val="24"/>
        </w:rPr>
        <w:t xml:space="preserve"> </w:t>
      </w:r>
      <w:r w:rsidRPr="002F03CD">
        <w:rPr>
          <w:rFonts w:cs="Courier New"/>
          <w:szCs w:val="24"/>
        </w:rPr>
        <w:t>nº 6.737</w:t>
      </w:r>
      <w:r>
        <w:rPr>
          <w:rFonts w:cs="Courier New"/>
          <w:szCs w:val="24"/>
        </w:rPr>
        <w:t xml:space="preserve">, </w:t>
      </w:r>
      <w:r w:rsidRPr="002F03CD">
        <w:rPr>
          <w:rFonts w:cs="Courier New"/>
          <w:szCs w:val="24"/>
        </w:rPr>
        <w:t>6.975</w:t>
      </w:r>
      <w:r>
        <w:rPr>
          <w:rFonts w:cs="Courier New"/>
          <w:szCs w:val="24"/>
        </w:rPr>
        <w:t xml:space="preserve">, </w:t>
      </w:r>
      <w:r w:rsidRPr="00BE454C">
        <w:t>7239/20</w:t>
      </w:r>
      <w:r>
        <w:t>09</w:t>
      </w:r>
      <w:r w:rsidRPr="00BE454C">
        <w:t>, que celebr</w:t>
      </w:r>
      <w:r>
        <w:t>a</w:t>
      </w:r>
      <w:r w:rsidRPr="00BE454C">
        <w:t xml:space="preserve"> este acordo entre Uruguai e Argentina</w:t>
      </w:r>
      <w:r>
        <w:t xml:space="preserve">, Paraguai e Bolívia, e que libera a contratação de médicos </w:t>
      </w:r>
      <w:r>
        <w:lastRenderedPageBreak/>
        <w:t xml:space="preserve">para trabalhar nos municípios com irmãos da fronteira entre esses países. </w:t>
      </w:r>
    </w:p>
    <w:p w14:paraId="291B7B89" w14:textId="77777777" w:rsidR="00C10929" w:rsidRDefault="00C10929" w:rsidP="00C10929">
      <w:pPr>
        <w:ind w:firstLine="708"/>
      </w:pPr>
      <w:r>
        <w:t xml:space="preserve">É um Projeto que merecia ser avaliado exatamente pela Comissão de Constituição e Justiça, para que tivesse a importância de vê-lo na íntegra. Mas eu vou até, inclusive, colocar aqui alguma coisa para enriquecer um pouco mais aqui esse Projeto. </w:t>
      </w:r>
    </w:p>
    <w:p w14:paraId="1E5F0F7D" w14:textId="77777777" w:rsidR="00C10929" w:rsidRDefault="00C10929" w:rsidP="00C10929">
      <w:pPr>
        <w:ind w:firstLine="708"/>
      </w:pPr>
      <w:r>
        <w:t xml:space="preserve">É um Projeto polêmico que já foi discutido e que, também, em análise, há um recurso especial com o número 1355644, que foi impetrado pelo Sindicato Médico do Rio Grande do Sul em desfavor do Município — primeiro município a contratar esses médicos, que é Santa Vitória do Palmar —, com o intuito de tornar sem efeito a contratação de médicos na faixa de fronteira entre Brasil e Uruguai, respaldados, esse município e o Estado, pelo acordo bilateral entre os dois países, sob o Decreto 7.239, de 26 de julho de 2010, onde — aí é interessante, Deputado Adelino Follador —, onde a 3ª Turma do Tribunal Federal da 4ª Região julgou improcedente essa impetração do Sindicato. Tendo esse recurso especial chancelado pela 1ª Turma do Superior Tribunal de Justiça, que é o STJ, aonde o mesmo passa a ser jurisprudência aos casos análogos dos Decretos ora mencionados, mantendo a contratação dos médicos, que existem até hoje nestes municípios que contrataram; portanto, é uma Lei totalmente constitucional e que pode haver essas contratações pelos municípios de fronteira. </w:t>
      </w:r>
    </w:p>
    <w:p w14:paraId="3FE1E449" w14:textId="77777777" w:rsidR="00C10929" w:rsidRDefault="00C10929" w:rsidP="00C10929">
      <w:pPr>
        <w:ind w:firstLine="708"/>
      </w:pPr>
      <w:r>
        <w:t xml:space="preserve">Então peço pela derrubada do Veto. </w:t>
      </w:r>
    </w:p>
    <w:p w14:paraId="57FF8EFF" w14:textId="77777777" w:rsidR="00C10929" w:rsidRDefault="00C10929" w:rsidP="00C10929">
      <w:pPr>
        <w:ind w:firstLine="708"/>
      </w:pPr>
    </w:p>
    <w:p w14:paraId="021DBB9C" w14:textId="77777777" w:rsidR="00C10929" w:rsidRDefault="00C10929" w:rsidP="00C10929">
      <w:pPr>
        <w:ind w:firstLine="708"/>
      </w:pPr>
      <w:r>
        <w:t xml:space="preserve">O SR. CIRONE DEIRÓ (Presidente) – Deputado Adelino Follador, fazer o parecer. </w:t>
      </w:r>
    </w:p>
    <w:p w14:paraId="49B30386" w14:textId="77777777" w:rsidR="00C10929" w:rsidRDefault="00C10929" w:rsidP="00C10929">
      <w:pPr>
        <w:ind w:firstLine="708"/>
      </w:pPr>
    </w:p>
    <w:p w14:paraId="739AF9D4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lastRenderedPageBreak/>
        <w:t>O SR. ADELINO FOLLADOR – V</w:t>
      </w:r>
      <w:r>
        <w:rPr>
          <w:rFonts w:cs="Courier New"/>
          <w:szCs w:val="24"/>
        </w:rPr>
        <w:t xml:space="preserve">eto Total 162/2022 do Poder Executivo/Mensagem 34/2022. Veto Total ao Projeto de Lei nº 1183/2021 de autoria do Deputado Lebrão que “Dispõe sobre permissão, residência, estudo e trabalho dos Médicos de Fronteira, que atuem no Brasil e Bolívia - considerando os Decretos Bilaterais entre ambos; nº 6.737, de 12 de janeiro de 2009 e 6.975, de 7 de outubro de 2009; combinado com o Decreto Bilateral Brasil/Uruguai nº 7.239, de 26 de julho de 2010”. </w:t>
      </w:r>
    </w:p>
    <w:p w14:paraId="1B6F3C2B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Governo do Estado foi “compelido a vetar totalmente a propositura, tendo em vista que esta viola a legislação típica de emigração, imigração e organização do sistema nacional de emprego, condições para o exercício de profissões, cuja competência é privativa da União Federal, (...), a inconstitucionalidade formal, em razão da usurpação de competência do Chefe do Poder Executivo Federal (...)”. </w:t>
      </w:r>
    </w:p>
    <w:p w14:paraId="156404BB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Estão alegando que nós não temos competência, no caso, que teria que ter uma norma, alguma alteração na Lei Federal. </w:t>
      </w:r>
    </w:p>
    <w:p w14:paraId="39163BDF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2503ADDC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LEBRÃO – E eu estou apresentando exatamente aqui o julgamento pelo STJ e a outra Turma, de outro Tribunal. E que serviu de jurisprudência para que outros municípios continuassem contratando. Então esse é o questionamento. As ações que foram impetradas, elas foram derrubadas. </w:t>
      </w:r>
    </w:p>
    <w:p w14:paraId="19318E37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1D299DCA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- Nós somos pela derrubada do Veto. É claro que depois vai ser estudada juridicamente e tem o Judiciário para decidir. </w:t>
      </w:r>
    </w:p>
    <w:p w14:paraId="6096FEA3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1BB38C28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LEBRÃO - Sem dúvida. </w:t>
      </w:r>
    </w:p>
    <w:p w14:paraId="5214A54F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7D16AC2D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- Nós somos pela derrubada tendo em vista que a necessidade desses médicos é tão importante. E tomara que dê certo. </w:t>
      </w:r>
    </w:p>
    <w:p w14:paraId="69D82A70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24E100B4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</w:t>
      </w:r>
      <w:r w:rsidRPr="009C27ED">
        <w:rPr>
          <w:rFonts w:cs="Courier New"/>
          <w:iCs/>
          <w:szCs w:val="24"/>
        </w:rPr>
        <w:t>Presidente</w:t>
      </w:r>
      <w:r w:rsidRPr="001F7D21">
        <w:rPr>
          <w:rFonts w:cs="Courier New"/>
          <w:i/>
          <w:szCs w:val="24"/>
        </w:rPr>
        <w:t>)</w:t>
      </w:r>
      <w:r>
        <w:rPr>
          <w:rFonts w:cs="Courier New"/>
          <w:szCs w:val="24"/>
        </w:rPr>
        <w:t xml:space="preserve"> - Coloco em votação o parecer do Excelentíssimo Deputado Adelino Follador.</w:t>
      </w:r>
    </w:p>
    <w:p w14:paraId="66E4B016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6E442CC2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ADELINO FOLLADOR - Pela derrubada do Veto.</w:t>
      </w:r>
    </w:p>
    <w:p w14:paraId="4875F67A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707D84A7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</w:t>
      </w:r>
      <w:r w:rsidRPr="009C27ED">
        <w:rPr>
          <w:rFonts w:cs="Courier New"/>
          <w:iCs/>
          <w:szCs w:val="24"/>
        </w:rPr>
        <w:t>Presidente</w:t>
      </w:r>
      <w:r w:rsidRPr="001F7D21">
        <w:rPr>
          <w:rFonts w:cs="Courier New"/>
          <w:i/>
          <w:szCs w:val="24"/>
        </w:rPr>
        <w:t>)</w:t>
      </w:r>
      <w:r>
        <w:rPr>
          <w:rFonts w:cs="Courier New"/>
          <w:szCs w:val="24"/>
        </w:rPr>
        <w:t xml:space="preserve"> – Pela derrubada do Veto.  Coloco em votação o parecer do Deputado Adelino Follador, da Mensagem 34, ao Projeto de Lei 1183/2021. Os deputados favoráveis permaneçam como estão, os contrários se manifestem. </w:t>
      </w:r>
      <w:r w:rsidRPr="00C620A0">
        <w:rPr>
          <w:rFonts w:cs="Courier New"/>
          <w:b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14:paraId="1A56EECF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Solicito ao Senhor Secretário para a chamada dos deputados referente à Mensagem 34/2022. A orientação do parecer do nosso nobre deputado é pela derrubada do Veto. </w:t>
      </w:r>
    </w:p>
    <w:p w14:paraId="141443A8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6874504E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(Secretário ad hoc) – Como vota o Deputado Adelino Follador?</w:t>
      </w:r>
    </w:p>
    <w:p w14:paraId="5139BD17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2F1805C1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ADELINO FOLLADOR - Voto “não”.</w:t>
      </w:r>
    </w:p>
    <w:p w14:paraId="47A19441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1CC164F8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(Secretário ad hoc) – Deputado Alan Queiroz?</w:t>
      </w:r>
    </w:p>
    <w:p w14:paraId="424B5263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Alex Redano, abstenção regimental. </w:t>
      </w:r>
    </w:p>
    <w:p w14:paraId="5EA48711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Anderson Pereira vota “não”. </w:t>
      </w:r>
    </w:p>
    <w:p w14:paraId="68DE6E9D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Deputada Cassia Muleta? </w:t>
      </w:r>
    </w:p>
    <w:p w14:paraId="38467C44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031A0084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CASSIA MULETA - Voto “não”.  </w:t>
      </w:r>
    </w:p>
    <w:p w14:paraId="17928A31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6BCC4328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SILVA (</w:t>
      </w:r>
      <w:r w:rsidRPr="00DE7394">
        <w:rPr>
          <w:rFonts w:cs="Courier New"/>
          <w:i/>
          <w:szCs w:val="24"/>
        </w:rPr>
        <w:t>Por videoconferência</w:t>
      </w:r>
      <w:r>
        <w:rPr>
          <w:rFonts w:cs="Courier New"/>
          <w:szCs w:val="24"/>
        </w:rPr>
        <w:t xml:space="preserve">) – Deputado Alex Silva vota “não”, Secretário. </w:t>
      </w:r>
    </w:p>
    <w:p w14:paraId="16393FB5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2D4DC511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(Secretário ad hoc) – Deputado Alex Silva vota “não”. </w:t>
      </w:r>
    </w:p>
    <w:p w14:paraId="1B8DED80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Cirone Deiró já declarou o voto “não”. </w:t>
      </w:r>
    </w:p>
    <w:p w14:paraId="2EDD168D" w14:textId="77777777" w:rsidR="00C10929" w:rsidRDefault="00C10929" w:rsidP="00C1092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Dr. Neidson? </w:t>
      </w:r>
    </w:p>
    <w:p w14:paraId="72B6EAE6" w14:textId="77777777" w:rsidR="00C10929" w:rsidRDefault="00C10929" w:rsidP="00C10929">
      <w:pPr>
        <w:rPr>
          <w:rFonts w:cs="Courier New"/>
          <w:szCs w:val="24"/>
        </w:rPr>
      </w:pPr>
    </w:p>
    <w:p w14:paraId="6E5E64ED" w14:textId="77777777" w:rsidR="00C10929" w:rsidRDefault="00C10929" w:rsidP="00C10929">
      <w:pPr>
        <w:rPr>
          <w:rFonts w:cs="Courier New"/>
          <w:szCs w:val="24"/>
        </w:rPr>
      </w:pPr>
      <w:r>
        <w:rPr>
          <w:rFonts w:cs="Courier New"/>
          <w:szCs w:val="24"/>
        </w:rPr>
        <w:t>O SR. DR. NEIDSON – “Não”. (</w:t>
      </w:r>
      <w:r w:rsidRPr="00E4670B">
        <w:rPr>
          <w:rFonts w:cs="Courier New"/>
          <w:b/>
          <w:bCs/>
          <w:szCs w:val="24"/>
        </w:rPr>
        <w:t>fora do microfone</w:t>
      </w:r>
      <w:r>
        <w:rPr>
          <w:rFonts w:cs="Courier New"/>
          <w:szCs w:val="24"/>
        </w:rPr>
        <w:t xml:space="preserve">) </w:t>
      </w:r>
    </w:p>
    <w:p w14:paraId="3652BD2D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1F30428A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(Secretário ad hoc) – “Não”. </w:t>
      </w:r>
    </w:p>
    <w:p w14:paraId="19755DC9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Eyder Brasil? </w:t>
      </w:r>
      <w:r>
        <w:rPr>
          <w:rFonts w:cs="Courier New"/>
          <w:szCs w:val="24"/>
        </w:rPr>
        <w:tab/>
      </w:r>
    </w:p>
    <w:p w14:paraId="469B9D98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5AF9A530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– “Não”. </w:t>
      </w:r>
    </w:p>
    <w:p w14:paraId="3642FB87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42B842C2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(Secretário ad hoc) – Deputado Ezequiel Neiva?  </w:t>
      </w:r>
    </w:p>
    <w:p w14:paraId="31E5E8B7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</w:p>
    <w:p w14:paraId="5C1D7EF5" w14:textId="77777777" w:rsidR="00C10929" w:rsidRDefault="00C10929" w:rsidP="00C10929">
      <w:pPr>
        <w:spacing w:after="360"/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EZEQUIEL NEIVA – “Não, não, não”</w:t>
      </w:r>
    </w:p>
    <w:p w14:paraId="729C6BF8" w14:textId="77777777" w:rsidR="00C10929" w:rsidRPr="0067258E" w:rsidRDefault="00C10929" w:rsidP="00C10929">
      <w:pPr>
        <w:ind w:firstLine="0"/>
      </w:pPr>
    </w:p>
    <w:p w14:paraId="75E709AB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ANDERSON PEREIRA (Secretário ad hoc) – “Não”? </w:t>
      </w:r>
    </w:p>
    <w:p w14:paraId="3B6AD9A3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0D2C0714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CHIQUINHO DA EMATER – Deputado Anderson Pereira, o senhor pulou meu nome? </w:t>
      </w:r>
    </w:p>
    <w:p w14:paraId="6D183AF7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559B187B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ANDERSON PEREIRA (Secretário ad hoc) – Deputado Chiquinho da Emater? Deputado Chiquinho da Emater votou “não”. Está aqui. </w:t>
      </w:r>
    </w:p>
    <w:p w14:paraId="3A06FF2D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397828AE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O SR. CHIQUINHO DA EMATER – Eu não tinha votado, não, mas meu voto é “não” mesmo. Eu voto com o Deputado Lebrão.</w:t>
      </w:r>
    </w:p>
    <w:p w14:paraId="51BD720D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6BCD4A91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ANDERSON PEREIRA (Secretário ad hoc) – Eu já sei suas intenções, por isso que marquei “não” aqui. </w:t>
      </w:r>
    </w:p>
    <w:p w14:paraId="3DB28174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Deputado Geraldo da Rondônia?</w:t>
      </w:r>
    </w:p>
    <w:p w14:paraId="041D24D3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Deputado Ismael Crispin?</w:t>
      </w:r>
    </w:p>
    <w:p w14:paraId="6D1A526B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25D8D3AD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ISMAEL CRISPIN – Voto “não”. </w:t>
      </w:r>
    </w:p>
    <w:p w14:paraId="0A3D509E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6D4A7CC9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O SR. ANDERSON PEREIRA (Secretário ad hoc) – Deputado Jair Montes?</w:t>
      </w:r>
    </w:p>
    <w:p w14:paraId="5DA21E7C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Deputado Jean Mendonça? </w:t>
      </w:r>
    </w:p>
    <w:p w14:paraId="2F785171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35D92016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JEAN MENDONÇA - “Não”. </w:t>
      </w:r>
      <w:r w:rsidRPr="005723CB">
        <w:rPr>
          <w:rFonts w:eastAsia="Calibri" w:cs="Courier New"/>
          <w:b/>
          <w:bCs/>
          <w:szCs w:val="24"/>
        </w:rPr>
        <w:t>(fora do microfone)</w:t>
      </w:r>
    </w:p>
    <w:p w14:paraId="65B0C322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493AD2B5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O SR. ANDERSON PEREIRA (Secretário ad hoc) – Deputado Jean Oliveira?</w:t>
      </w:r>
    </w:p>
    <w:p w14:paraId="70B23E0C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Deputado Jhony Paixão?</w:t>
      </w:r>
    </w:p>
    <w:p w14:paraId="01033977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Deputado Laerte Gomes?</w:t>
      </w:r>
    </w:p>
    <w:p w14:paraId="73C03B4E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Deputado Lazinho da Fetagro?</w:t>
      </w:r>
    </w:p>
    <w:p w14:paraId="30B01E91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6F917006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LAZINHO DA FETAGRO – Voto “não”, Presidente. </w:t>
      </w:r>
    </w:p>
    <w:p w14:paraId="39837DBB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047B49FA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O SR. ANDERSON PEREIRA (Secretário ad hoc) – Deputado Lebrão?</w:t>
      </w:r>
    </w:p>
    <w:p w14:paraId="08D1A389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6D7B7C95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LEBRÃO - “Não”. </w:t>
      </w:r>
      <w:r w:rsidRPr="005723CB">
        <w:rPr>
          <w:rFonts w:eastAsia="Calibri" w:cs="Courier New"/>
          <w:b/>
          <w:bCs/>
          <w:szCs w:val="24"/>
        </w:rPr>
        <w:t>(fora do microfone)</w:t>
      </w:r>
    </w:p>
    <w:p w14:paraId="35675AB6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590FD840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O SR. ANDERSON PEREIRA (Secretário ad hoc) – Deputado Luizinho Goebel?</w:t>
      </w:r>
    </w:p>
    <w:p w14:paraId="4FE7EAD0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Deputado Marcelo Cruz?</w:t>
      </w:r>
    </w:p>
    <w:p w14:paraId="0F28060E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Deputado Ribamar Araújo?</w:t>
      </w:r>
    </w:p>
    <w:p w14:paraId="0D7D0E6C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119EF5B7" w14:textId="77777777" w:rsidR="00C10929" w:rsidRPr="005723CB" w:rsidRDefault="00C10929" w:rsidP="00C10929">
      <w:pPr>
        <w:rPr>
          <w:rFonts w:eastAsia="Calibri" w:cs="Courier New"/>
          <w:b/>
          <w:bCs/>
          <w:szCs w:val="24"/>
        </w:rPr>
      </w:pPr>
      <w:r w:rsidRPr="005723CB">
        <w:rPr>
          <w:rFonts w:eastAsia="Calibri" w:cs="Courier New"/>
          <w:szCs w:val="24"/>
        </w:rPr>
        <w:t xml:space="preserve">O SR. RIBAMAR ARAÚJO - “Não”. </w:t>
      </w:r>
      <w:r w:rsidRPr="005723CB">
        <w:rPr>
          <w:rFonts w:eastAsia="Calibri" w:cs="Courier New"/>
          <w:b/>
          <w:bCs/>
          <w:szCs w:val="24"/>
        </w:rPr>
        <w:t xml:space="preserve">(fora do microfone) </w:t>
      </w:r>
    </w:p>
    <w:p w14:paraId="1A4534F7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6C0DA625" w14:textId="77777777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ANDERSON PEREIRA (Secretário ad hoc) – Deputada Rosângela Donadon, ausente. </w:t>
      </w:r>
    </w:p>
    <w:p w14:paraId="62ABBF0B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71CCEE85" w14:textId="77777777" w:rsidR="00C10929" w:rsidRPr="005723CB" w:rsidRDefault="00C10929" w:rsidP="00C10929">
      <w:pPr>
        <w:ind w:firstLine="0"/>
        <w:jc w:val="center"/>
        <w:rPr>
          <w:rFonts w:eastAsia="Calibri" w:cs="Courier New"/>
          <w:b/>
          <w:szCs w:val="24"/>
        </w:rPr>
      </w:pPr>
      <w:r w:rsidRPr="005723CB">
        <w:rPr>
          <w:rFonts w:eastAsia="Calibri" w:cs="Courier New"/>
          <w:b/>
          <w:szCs w:val="24"/>
        </w:rPr>
        <w:t>VOTAÇÃO ELETRÔNICA PRESENCIAL E REMOTA</w:t>
      </w:r>
    </w:p>
    <w:p w14:paraId="5DE7693D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Adelino Follador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11BD2BFE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Alan Queiroz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 votou</w:t>
      </w:r>
    </w:p>
    <w:p w14:paraId="214D7928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Alex Redano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Abstenção</w:t>
      </w:r>
    </w:p>
    <w:p w14:paraId="342DAAC1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Alex Silva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56FC82EE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Anderson Pereira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3037D5FB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- Deputada Cassia Muleta 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 xml:space="preserve">- não </w:t>
      </w:r>
    </w:p>
    <w:p w14:paraId="6918B8C6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Chiquinho da Emater</w:t>
      </w:r>
      <w:r w:rsidRPr="005723CB">
        <w:rPr>
          <w:rFonts w:eastAsia="Calibri" w:cs="Courier New"/>
          <w:szCs w:val="24"/>
        </w:rPr>
        <w:tab/>
        <w:t xml:space="preserve">- não </w:t>
      </w:r>
    </w:p>
    <w:p w14:paraId="747585C7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Cirone Deiró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5B9A1B2D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Dr. Neidson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42117F2A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Eyder Brasil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344844BA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lastRenderedPageBreak/>
        <w:t>- Deputado Ezequiel Neiva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53815E93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Geraldo da Rondônia</w:t>
      </w:r>
      <w:r w:rsidRPr="005723CB">
        <w:rPr>
          <w:rFonts w:eastAsia="Calibri" w:cs="Courier New"/>
          <w:szCs w:val="24"/>
        </w:rPr>
        <w:tab/>
        <w:t>- não votou</w:t>
      </w:r>
    </w:p>
    <w:p w14:paraId="2516006D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Ismael Crispin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581B12F6" w14:textId="22435CA6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- Deputado Jair Montes 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 xml:space="preserve">- não </w:t>
      </w:r>
      <w:r w:rsidR="0067481C">
        <w:rPr>
          <w:rFonts w:eastAsia="Calibri" w:cs="Courier New"/>
          <w:szCs w:val="24"/>
        </w:rPr>
        <w:t>votou</w:t>
      </w:r>
    </w:p>
    <w:p w14:paraId="21B35E81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Jean Mendonça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793D4D5B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Jean Oliveira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 votou</w:t>
      </w:r>
    </w:p>
    <w:p w14:paraId="3FCD9BBD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Jhony Paixão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 votou</w:t>
      </w:r>
    </w:p>
    <w:p w14:paraId="4DDC68EB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Laerte Gomes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 votou</w:t>
      </w:r>
    </w:p>
    <w:p w14:paraId="1BB1CF3F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Lazinho da Fetagro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0F686F7E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- Deputado Lebrão 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3489F2D1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Luizinho Goebel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 votou</w:t>
      </w:r>
    </w:p>
    <w:p w14:paraId="2B34FEB0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Deputado Marcelo Cruz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 votou</w:t>
      </w:r>
    </w:p>
    <w:p w14:paraId="2B1B79B5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- Deputado Ribamar Araújo 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não</w:t>
      </w:r>
    </w:p>
    <w:p w14:paraId="5818F170" w14:textId="77777777" w:rsidR="00C10929" w:rsidRPr="005723CB" w:rsidRDefault="00C10929" w:rsidP="00C10929">
      <w:pPr>
        <w:ind w:firstLine="0"/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>- Deputada Rosângela Donadon</w:t>
      </w:r>
      <w:r w:rsidRPr="005723CB">
        <w:rPr>
          <w:rFonts w:eastAsia="Calibri" w:cs="Courier New"/>
          <w:szCs w:val="24"/>
        </w:rPr>
        <w:tab/>
      </w:r>
      <w:r w:rsidRPr="005723CB">
        <w:rPr>
          <w:rFonts w:eastAsia="Calibri" w:cs="Courier New"/>
          <w:szCs w:val="24"/>
        </w:rPr>
        <w:tab/>
        <w:t>- ausente</w:t>
      </w:r>
    </w:p>
    <w:p w14:paraId="4FF349FA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4369D210" w14:textId="77777777" w:rsidR="00C10929" w:rsidRPr="005723CB" w:rsidRDefault="00C10929" w:rsidP="00C10929">
      <w:pPr>
        <w:ind w:firstLine="0"/>
        <w:rPr>
          <w:rFonts w:eastAsia="Times New Roman" w:cs="Courier New"/>
          <w:b/>
          <w:szCs w:val="24"/>
          <w:lang w:eastAsia="pt-BR"/>
        </w:rPr>
      </w:pPr>
      <w:r w:rsidRPr="005723CB">
        <w:rPr>
          <w:rFonts w:eastAsia="Times New Roman" w:cs="Courier New"/>
          <w:b/>
          <w:szCs w:val="24"/>
          <w:lang w:eastAsia="pt-BR"/>
        </w:rPr>
        <w:t>(Às 19 horas e 31 minutos o Senhor Cirone Deiró passa a presidência ao Senhor Lazinho da Fetagro)</w:t>
      </w:r>
    </w:p>
    <w:p w14:paraId="4DAC8C46" w14:textId="77777777" w:rsidR="00C10929" w:rsidRPr="005723CB" w:rsidRDefault="00C10929" w:rsidP="00C10929">
      <w:pPr>
        <w:rPr>
          <w:rFonts w:eastAsia="Calibri" w:cs="Courier New"/>
          <w:szCs w:val="24"/>
        </w:rPr>
      </w:pPr>
    </w:p>
    <w:p w14:paraId="6F8E38D0" w14:textId="30AE29EF" w:rsidR="00C10929" w:rsidRPr="005723CB" w:rsidRDefault="00C10929" w:rsidP="00C10929">
      <w:pPr>
        <w:rPr>
          <w:rFonts w:eastAsia="Calibri" w:cs="Courier New"/>
          <w:szCs w:val="24"/>
        </w:rPr>
      </w:pPr>
      <w:r w:rsidRPr="005723CB">
        <w:rPr>
          <w:rFonts w:eastAsia="Calibri" w:cs="Courier New"/>
          <w:szCs w:val="24"/>
        </w:rPr>
        <w:t xml:space="preserve">O SR. LAZINHO DA FETAGRO (Presidente) – </w:t>
      </w:r>
      <w:r w:rsidRPr="005723CB">
        <w:rPr>
          <w:rFonts w:eastAsia="Calibri" w:cs="Courier New"/>
          <w:b/>
          <w:bCs/>
          <w:szCs w:val="24"/>
        </w:rPr>
        <w:t xml:space="preserve">Com </w:t>
      </w:r>
      <w:r w:rsidRPr="0088793C">
        <w:rPr>
          <w:rFonts w:eastAsia="Calibri" w:cs="Courier New"/>
          <w:b/>
          <w:bCs/>
          <w:szCs w:val="24"/>
        </w:rPr>
        <w:t>1</w:t>
      </w:r>
      <w:r w:rsidR="0088793C" w:rsidRPr="0088793C">
        <w:rPr>
          <w:rFonts w:eastAsia="Calibri" w:cs="Courier New"/>
          <w:b/>
          <w:bCs/>
          <w:szCs w:val="24"/>
        </w:rPr>
        <w:t>4</w:t>
      </w:r>
      <w:r w:rsidRPr="005723CB">
        <w:rPr>
          <w:rFonts w:eastAsia="Calibri" w:cs="Courier New"/>
          <w:b/>
          <w:bCs/>
          <w:szCs w:val="24"/>
        </w:rPr>
        <w:t xml:space="preserve"> votos contrários e uma abstenção regimental, fica rejeitado o Veto Total 162/2022. Vai ao Expediente. </w:t>
      </w:r>
    </w:p>
    <w:p w14:paraId="3E26662B" w14:textId="77777777" w:rsidR="00C10929" w:rsidRDefault="00C10929" w:rsidP="00C10929"/>
    <w:p w14:paraId="1AA73EF8" w14:textId="77777777" w:rsidR="00C10929" w:rsidRDefault="00C10929" w:rsidP="00DD3442">
      <w:pPr>
        <w:ind w:firstLine="0"/>
      </w:pPr>
    </w:p>
    <w:sectPr w:rsidR="00C10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021B2"/>
    <w:rsid w:val="00017EF5"/>
    <w:rsid w:val="00024A63"/>
    <w:rsid w:val="001677D8"/>
    <w:rsid w:val="00196B7B"/>
    <w:rsid w:val="001A38C4"/>
    <w:rsid w:val="001B63AA"/>
    <w:rsid w:val="00262EED"/>
    <w:rsid w:val="00267B83"/>
    <w:rsid w:val="00272515"/>
    <w:rsid w:val="00274EC1"/>
    <w:rsid w:val="00276185"/>
    <w:rsid w:val="0041647C"/>
    <w:rsid w:val="004B6769"/>
    <w:rsid w:val="004D2730"/>
    <w:rsid w:val="00507F1C"/>
    <w:rsid w:val="0053597E"/>
    <w:rsid w:val="005B1BAA"/>
    <w:rsid w:val="005B6994"/>
    <w:rsid w:val="005B75B7"/>
    <w:rsid w:val="00615D42"/>
    <w:rsid w:val="0067481C"/>
    <w:rsid w:val="006C2212"/>
    <w:rsid w:val="006F0464"/>
    <w:rsid w:val="00763C2D"/>
    <w:rsid w:val="0088793C"/>
    <w:rsid w:val="00897ABF"/>
    <w:rsid w:val="008A3F08"/>
    <w:rsid w:val="008F5F97"/>
    <w:rsid w:val="008F6B9D"/>
    <w:rsid w:val="00917541"/>
    <w:rsid w:val="009556EA"/>
    <w:rsid w:val="00A23BA3"/>
    <w:rsid w:val="00A35C76"/>
    <w:rsid w:val="00B00DC0"/>
    <w:rsid w:val="00B41441"/>
    <w:rsid w:val="00B53A74"/>
    <w:rsid w:val="00B77D3B"/>
    <w:rsid w:val="00C10929"/>
    <w:rsid w:val="00C93E5D"/>
    <w:rsid w:val="00D0278A"/>
    <w:rsid w:val="00D67F47"/>
    <w:rsid w:val="00DC43A5"/>
    <w:rsid w:val="00DD3442"/>
    <w:rsid w:val="00DD4DEA"/>
    <w:rsid w:val="00E57C16"/>
    <w:rsid w:val="00EA3CB2"/>
    <w:rsid w:val="00FC6AAC"/>
    <w:rsid w:val="00FD5BF8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6F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1288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Maria Alice Coelho Straatmann</cp:lastModifiedBy>
  <cp:revision>6</cp:revision>
  <dcterms:created xsi:type="dcterms:W3CDTF">2022-04-07T20:05:00Z</dcterms:created>
  <dcterms:modified xsi:type="dcterms:W3CDTF">2022-04-08T13:55:00Z</dcterms:modified>
</cp:coreProperties>
</file>