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SESSÃO EXTRAORDINÁRIA DA 4ª SESSÃO LEGISLATIVA ORDINÁRIA DA 10ª LEGISLATURA DA ASSEMBLEIA LEGISLATIVA DO ESTADO DE RONDÔNIA</w:t>
      </w:r>
    </w:p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</w:p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</w:p>
    <w:p w:rsidR="0037103E" w:rsidRDefault="0037103E" w:rsidP="0037103E">
      <w:pPr>
        <w:tabs>
          <w:tab w:val="left" w:pos="2600"/>
        </w:tabs>
        <w:ind w:firstLine="0"/>
      </w:pPr>
    </w:p>
    <w:p w:rsidR="0037103E" w:rsidRDefault="0037103E" w:rsidP="0037103E">
      <w:pPr>
        <w:tabs>
          <w:tab w:val="left" w:pos="2600"/>
        </w:tabs>
        <w:ind w:firstLine="0"/>
        <w:rPr>
          <w:rFonts w:eastAsia="Calibri" w:cs="Courier New"/>
        </w:rPr>
      </w:pPr>
      <w:r w:rsidRPr="00AE61A0">
        <w:rPr>
          <w:rFonts w:eastAsia="Calibri" w:cs="Courier New"/>
        </w:rPr>
        <w:t>PROJETO DE LEI 1694/2022 DO PODER EXECUTIVO/</w:t>
      </w:r>
      <w:r w:rsidRPr="003974FE">
        <w:rPr>
          <w:rFonts w:eastAsia="Calibri" w:cs="Courier New"/>
        </w:rPr>
        <w:t>MENSAGEM 175</w:t>
      </w:r>
    </w:p>
    <w:p w:rsidR="0037103E" w:rsidRDefault="0037103E" w:rsidP="0037103E">
      <w:pPr>
        <w:tabs>
          <w:tab w:val="left" w:pos="2600"/>
        </w:tabs>
        <w:ind w:firstLine="0"/>
        <w:rPr>
          <w:rFonts w:eastAsia="Calibri" w:cs="Courier New"/>
        </w:rPr>
      </w:pPr>
    </w:p>
    <w:p w:rsidR="0037103E" w:rsidRPr="0037103E" w:rsidRDefault="0037103E" w:rsidP="0037103E">
      <w:pPr>
        <w:rPr>
          <w:rFonts w:eastAsia="Calibri" w:cs="Courier New"/>
        </w:rPr>
      </w:pPr>
      <w:r w:rsidRPr="0037103E">
        <w:rPr>
          <w:rFonts w:eastAsia="Calibri" w:cs="Courier New"/>
        </w:rPr>
        <w:t>O SR. ISMAEL CRISPIN (Presidente) – Projeto de Lei 1694/2022, de autoria do Poder Executivo, que “Autoriza o Poder Executivo a abrir Crédito Adicional Suplementar por anulação para atender Despesas Correntes com Pessoal e Encargos Sociais, Juros e Encargos da Dívida, Amortização da Dívida, outras despesas correntes e de capital.”.</w:t>
      </w:r>
    </w:p>
    <w:p w:rsidR="0037103E" w:rsidRPr="0037103E" w:rsidRDefault="0037103E" w:rsidP="0037103E">
      <w:pPr>
        <w:rPr>
          <w:rFonts w:eastAsia="Calibri" w:cs="Courier New"/>
        </w:rPr>
      </w:pPr>
      <w:r w:rsidRPr="0037103E">
        <w:rPr>
          <w:rFonts w:eastAsia="Calibri" w:cs="Courier New"/>
        </w:rPr>
        <w:t>Ao projeto falta o parecer das Comissões. Convido o Deputado Laerte Gomes para emitir parecer pela Comissão de Constituição e Justiça e Comissão pertinentes.</w:t>
      </w:r>
    </w:p>
    <w:p w:rsidR="0037103E" w:rsidRPr="0037103E" w:rsidRDefault="0037103E" w:rsidP="0037103E">
      <w:pPr>
        <w:rPr>
          <w:rFonts w:eastAsia="Calibri" w:cs="Courier New"/>
        </w:rPr>
      </w:pPr>
    </w:p>
    <w:p w:rsidR="0037103E" w:rsidRPr="0037103E" w:rsidRDefault="0037103E" w:rsidP="0037103E">
      <w:pPr>
        <w:rPr>
          <w:rFonts w:eastAsia="Calibri" w:cs="Courier New"/>
        </w:rPr>
      </w:pPr>
      <w:r w:rsidRPr="0037103E">
        <w:rPr>
          <w:rFonts w:eastAsia="Calibri" w:cs="Courier New"/>
        </w:rPr>
        <w:t xml:space="preserve"> O SR. LAERTE GOMES - Senhor presidente, trata-se do Projeto de Lei 1694/2022, Mensagem 175. A Ementa já foi lida por Vossa Excelência. O nosso parecer é pela constitucionalidade, legalidade da referida matéria. Parecer favorável. </w:t>
      </w:r>
    </w:p>
    <w:p w:rsidR="0037103E" w:rsidRPr="0037103E" w:rsidRDefault="0037103E" w:rsidP="0037103E">
      <w:pPr>
        <w:rPr>
          <w:rFonts w:eastAsia="Calibri" w:cs="Courier New"/>
        </w:rPr>
      </w:pPr>
    </w:p>
    <w:p w:rsidR="0037103E" w:rsidRPr="0037103E" w:rsidRDefault="0037103E" w:rsidP="0037103E">
      <w:pPr>
        <w:rPr>
          <w:rFonts w:eastAsia="Calibri" w:cs="Courier New"/>
        </w:rPr>
      </w:pPr>
      <w:r w:rsidRPr="0037103E">
        <w:rPr>
          <w:rFonts w:eastAsia="Calibri" w:cs="Courier New"/>
        </w:rPr>
        <w:t xml:space="preserve">O SR. ISMAEL CRISPIN (Presidente) – Obrigado, Deputado Laerte. Parecer favorável. Coloco em discussão o voto do relator. Não havendo discussão, coloco em votação. Os que concordam permaneçam como estão, os contrários se manifestem. </w:t>
      </w:r>
      <w:r w:rsidRPr="0037103E">
        <w:rPr>
          <w:rFonts w:eastAsia="Calibri" w:cs="Courier New"/>
          <w:b/>
        </w:rPr>
        <w:t>Está aprovado o relatório.</w:t>
      </w:r>
      <w:bookmarkStart w:id="0" w:name="_GoBack"/>
      <w:bookmarkEnd w:id="0"/>
    </w:p>
    <w:sectPr w:rsidR="0037103E" w:rsidRPr="00371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4F"/>
    <w:rsid w:val="0037103E"/>
    <w:rsid w:val="006C764F"/>
    <w:rsid w:val="009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2022-12-19T03:32:00Z</dcterms:created>
  <dcterms:modified xsi:type="dcterms:W3CDTF">2022-12-19T03:32:00Z</dcterms:modified>
</cp:coreProperties>
</file>