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3010" w14:textId="77777777" w:rsidR="00754B6F" w:rsidRDefault="00754B6F" w:rsidP="00754B6F">
      <w:pPr>
        <w:ind w:firstLine="0"/>
      </w:pPr>
      <w:r>
        <w:t>25ª SESSÃO ORDINÁRIA DA 3ª SESSÃO LEGISLATIVA ORDINÁRIA DA 10ª LEGISLATURA DA ASSEMBLEIA LEGISLATIVA DO ESTADO DE RONDÔNIA</w:t>
      </w:r>
    </w:p>
    <w:p w14:paraId="59B4AFBA" w14:textId="77777777" w:rsidR="00754B6F" w:rsidRDefault="00754B6F" w:rsidP="00754B6F">
      <w:pPr>
        <w:ind w:firstLine="0"/>
      </w:pPr>
    </w:p>
    <w:p w14:paraId="03C64B37" w14:textId="77777777" w:rsidR="00754B6F" w:rsidRDefault="00754B6F" w:rsidP="00754B6F">
      <w:pPr>
        <w:ind w:firstLine="0"/>
      </w:pPr>
      <w:r>
        <w:t>EM: 28.09.2021</w:t>
      </w:r>
    </w:p>
    <w:p w14:paraId="3343403D" w14:textId="77777777" w:rsidR="00754B6F" w:rsidRDefault="00754B6F" w:rsidP="00D0245F">
      <w:pPr>
        <w:ind w:firstLine="0"/>
        <w:rPr>
          <w:rFonts w:cs="Courier New"/>
          <w:szCs w:val="24"/>
        </w:rPr>
      </w:pPr>
    </w:p>
    <w:p w14:paraId="7547C858" w14:textId="7D54A4CD" w:rsidR="00C82932" w:rsidRDefault="00754B6F" w:rsidP="00D0245F">
      <w:pPr>
        <w:ind w:firstLine="0"/>
        <w:rPr>
          <w:rFonts w:cs="Courier New"/>
          <w:szCs w:val="24"/>
        </w:rPr>
      </w:pPr>
      <w:r w:rsidRPr="00FE0AC3">
        <w:rPr>
          <w:rFonts w:cs="Courier New"/>
          <w:szCs w:val="24"/>
        </w:rPr>
        <w:t>PROJETO DE LEI 1386/</w:t>
      </w:r>
      <w:r>
        <w:rPr>
          <w:rFonts w:cs="Courier New"/>
          <w:szCs w:val="24"/>
        </w:rPr>
        <w:t>20</w:t>
      </w:r>
      <w:r w:rsidRPr="00FE0AC3">
        <w:rPr>
          <w:rFonts w:cs="Courier New"/>
          <w:szCs w:val="24"/>
        </w:rPr>
        <w:t>21 DO PODER EXECUTIVO/MENSAGEM 239</w:t>
      </w:r>
    </w:p>
    <w:p w14:paraId="18EA4EF7" w14:textId="6FE42BC6" w:rsidR="00754B6F" w:rsidRDefault="00754B6F" w:rsidP="00D0245F">
      <w:pPr>
        <w:ind w:firstLine="0"/>
        <w:rPr>
          <w:rFonts w:cs="Courier New"/>
          <w:szCs w:val="24"/>
        </w:rPr>
      </w:pPr>
    </w:p>
    <w:p w14:paraId="3166D007" w14:textId="77777777" w:rsidR="00754B6F" w:rsidRPr="004D7365" w:rsidRDefault="00754B6F" w:rsidP="00754B6F">
      <w:pPr>
        <w:ind w:firstLine="708"/>
        <w:rPr>
          <w:rFonts w:cs="Courier New"/>
          <w:szCs w:val="24"/>
        </w:rPr>
      </w:pPr>
      <w:r w:rsidRPr="004D7365">
        <w:rPr>
          <w:rFonts w:cs="Courier New"/>
          <w:szCs w:val="24"/>
        </w:rPr>
        <w:t xml:space="preserve">O SR. ALEX REDANO (Presidente) – </w:t>
      </w:r>
      <w:r>
        <w:rPr>
          <w:rFonts w:cs="Courier New"/>
          <w:szCs w:val="24"/>
        </w:rPr>
        <w:t>O</w:t>
      </w:r>
      <w:r w:rsidRPr="004D7365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4D7365">
        <w:rPr>
          <w:rFonts w:cs="Courier New"/>
          <w:szCs w:val="24"/>
        </w:rPr>
        <w:t>rojeto está sem parecer da Comissão de Finanças. Convid</w:t>
      </w:r>
      <w:r>
        <w:rPr>
          <w:rFonts w:cs="Courier New"/>
          <w:szCs w:val="24"/>
        </w:rPr>
        <w:t>o</w:t>
      </w:r>
      <w:r w:rsidRPr="004D7365">
        <w:rPr>
          <w:rFonts w:cs="Courier New"/>
          <w:szCs w:val="24"/>
        </w:rPr>
        <w:t xml:space="preserve"> o Deputado Chiquinho da Emater para proceder </w:t>
      </w:r>
      <w:r>
        <w:rPr>
          <w:rFonts w:cs="Courier New"/>
          <w:szCs w:val="24"/>
        </w:rPr>
        <w:t>a</w:t>
      </w:r>
      <w:r w:rsidRPr="004D7365">
        <w:rPr>
          <w:rFonts w:cs="Courier New"/>
          <w:szCs w:val="24"/>
        </w:rPr>
        <w:t xml:space="preserve">o seu parecer em </w:t>
      </w:r>
      <w:r>
        <w:rPr>
          <w:rFonts w:cs="Courier New"/>
          <w:szCs w:val="24"/>
        </w:rPr>
        <w:t>p</w:t>
      </w:r>
      <w:r w:rsidRPr="004D7365">
        <w:rPr>
          <w:rFonts w:cs="Courier New"/>
          <w:szCs w:val="24"/>
        </w:rPr>
        <w:t xml:space="preserve">lenário. </w:t>
      </w:r>
    </w:p>
    <w:p w14:paraId="5047781B" w14:textId="77777777" w:rsidR="00754B6F" w:rsidRPr="004D7365" w:rsidRDefault="00754B6F" w:rsidP="00754B6F">
      <w:pPr>
        <w:rPr>
          <w:rFonts w:cs="Courier New"/>
          <w:szCs w:val="24"/>
        </w:rPr>
      </w:pPr>
    </w:p>
    <w:p w14:paraId="60D77C4C" w14:textId="77777777" w:rsidR="00754B6F" w:rsidRPr="00FE0AC3" w:rsidRDefault="00754B6F" w:rsidP="00754B6F">
      <w:pPr>
        <w:ind w:firstLine="708"/>
        <w:rPr>
          <w:rFonts w:cs="Courier New"/>
          <w:szCs w:val="24"/>
        </w:rPr>
      </w:pPr>
      <w:r w:rsidRPr="004D7365">
        <w:rPr>
          <w:rFonts w:cs="Courier New"/>
          <w:szCs w:val="24"/>
        </w:rPr>
        <w:t>O SR. CHIQUINHO DA EMATER – Projeto de Lei 1386/2021 do Poder Executivo/Mensagem 239</w:t>
      </w:r>
      <w:r>
        <w:rPr>
          <w:rFonts w:cs="Courier New"/>
          <w:szCs w:val="24"/>
        </w:rPr>
        <w:t>, “</w:t>
      </w:r>
      <w:r w:rsidRPr="00FE0AC3">
        <w:rPr>
          <w:rFonts w:cs="Courier New"/>
          <w:szCs w:val="24"/>
        </w:rPr>
        <w:t>Autoriza o Poder Executivo a abrir Crédito Adicional Suplementar por Excesso de Arrecadação, até o valor de R$ 305.050,03, em favor da Unidade Orçamentária Secretaria de Estado de Obras e Serviços Públicos - SEOSP.</w:t>
      </w:r>
      <w:r>
        <w:rPr>
          <w:rFonts w:cs="Courier New"/>
          <w:szCs w:val="24"/>
        </w:rPr>
        <w:t>”.</w:t>
      </w:r>
    </w:p>
    <w:p w14:paraId="45C85D4E" w14:textId="77777777" w:rsidR="00754B6F" w:rsidRPr="004D7365" w:rsidRDefault="00754B6F" w:rsidP="00754B6F">
      <w:pPr>
        <w:ind w:firstLine="708"/>
        <w:rPr>
          <w:rFonts w:cs="Courier New"/>
          <w:szCs w:val="24"/>
        </w:rPr>
      </w:pPr>
      <w:r w:rsidRPr="004D7365">
        <w:rPr>
          <w:rFonts w:cs="Courier New"/>
          <w:szCs w:val="24"/>
        </w:rPr>
        <w:t xml:space="preserve">Aqui já tem o parecer das demais </w:t>
      </w:r>
      <w:r>
        <w:rPr>
          <w:rFonts w:cs="Courier New"/>
          <w:szCs w:val="24"/>
        </w:rPr>
        <w:t>C</w:t>
      </w:r>
      <w:r w:rsidRPr="004D7365">
        <w:rPr>
          <w:rFonts w:cs="Courier New"/>
          <w:szCs w:val="24"/>
        </w:rPr>
        <w:t>omissões e</w:t>
      </w:r>
      <w:r>
        <w:rPr>
          <w:rFonts w:cs="Courier New"/>
          <w:szCs w:val="24"/>
        </w:rPr>
        <w:t>,</w:t>
      </w:r>
      <w:r w:rsidRPr="004D7365">
        <w:rPr>
          <w:rFonts w:cs="Courier New"/>
          <w:szCs w:val="24"/>
        </w:rPr>
        <w:t xml:space="preserve"> pela</w:t>
      </w:r>
      <w:r>
        <w:rPr>
          <w:rFonts w:cs="Courier New"/>
          <w:szCs w:val="24"/>
        </w:rPr>
        <w:t xml:space="preserve"> </w:t>
      </w:r>
      <w:r w:rsidRPr="004D7365">
        <w:rPr>
          <w:rFonts w:cs="Courier New"/>
          <w:szCs w:val="24"/>
        </w:rPr>
        <w:t xml:space="preserve">Comissão de Finanças tem o parecer favorável deste deputado. </w:t>
      </w:r>
    </w:p>
    <w:p w14:paraId="32B0502E" w14:textId="77777777" w:rsidR="00754B6F" w:rsidRPr="004D7365" w:rsidRDefault="00754B6F" w:rsidP="00754B6F">
      <w:pPr>
        <w:rPr>
          <w:rFonts w:cs="Courier New"/>
          <w:szCs w:val="24"/>
        </w:rPr>
      </w:pPr>
    </w:p>
    <w:p w14:paraId="3100BC32" w14:textId="77777777" w:rsidR="00754B6F" w:rsidRPr="004D7365" w:rsidRDefault="00754B6F" w:rsidP="00754B6F">
      <w:pPr>
        <w:ind w:firstLine="708"/>
        <w:rPr>
          <w:rFonts w:cs="Courier New"/>
          <w:b/>
          <w:szCs w:val="24"/>
        </w:rPr>
      </w:pPr>
      <w:r w:rsidRPr="004D7365">
        <w:rPr>
          <w:rFonts w:cs="Courier New"/>
          <w:szCs w:val="24"/>
        </w:rPr>
        <w:t xml:space="preserve">O SR. ALEX REDANO (Presidente) – Em discussão o parecer do relator. Algum deputado quer discutir? Não havendo, passamos à votação. Os deputados favoráveis ao parecer permaneçam como se encontram, os contrários se manifestem. </w:t>
      </w:r>
      <w:r w:rsidRPr="004D7365">
        <w:rPr>
          <w:rFonts w:cs="Courier New"/>
          <w:b/>
          <w:szCs w:val="24"/>
        </w:rPr>
        <w:t xml:space="preserve">Fica aprovado o parecer. </w:t>
      </w:r>
    </w:p>
    <w:p w14:paraId="1F70472A" w14:textId="77777777" w:rsidR="00754B6F" w:rsidRPr="00D0245F" w:rsidRDefault="00754B6F" w:rsidP="00D0245F">
      <w:pPr>
        <w:ind w:firstLine="0"/>
      </w:pPr>
    </w:p>
    <w:sectPr w:rsidR="00754B6F" w:rsidRPr="00D024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5A3B" w14:textId="77777777" w:rsidR="00CC72DC" w:rsidRDefault="00CC72DC" w:rsidP="00C751FD">
      <w:pPr>
        <w:spacing w:after="0" w:line="240" w:lineRule="auto"/>
      </w:pPr>
      <w:r>
        <w:separator/>
      </w:r>
    </w:p>
  </w:endnote>
  <w:endnote w:type="continuationSeparator" w:id="0">
    <w:p w14:paraId="63D33EDB" w14:textId="77777777" w:rsidR="00CC72DC" w:rsidRDefault="00CC72DC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4CC0" w14:textId="77777777" w:rsidR="00CC72DC" w:rsidRDefault="00CC72DC" w:rsidP="00C751FD">
      <w:pPr>
        <w:spacing w:after="0" w:line="240" w:lineRule="auto"/>
      </w:pPr>
      <w:r>
        <w:separator/>
      </w:r>
    </w:p>
  </w:footnote>
  <w:footnote w:type="continuationSeparator" w:id="0">
    <w:p w14:paraId="089A8C78" w14:textId="77777777" w:rsidR="00CC72DC" w:rsidRDefault="00CC72DC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754B6F"/>
    <w:rsid w:val="007D1476"/>
    <w:rsid w:val="00803F85"/>
    <w:rsid w:val="008C65A3"/>
    <w:rsid w:val="00953A10"/>
    <w:rsid w:val="00970101"/>
    <w:rsid w:val="00972292"/>
    <w:rsid w:val="009944C6"/>
    <w:rsid w:val="009C2A6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C72DC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733C8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2021-10-02T09:51:00Z</dcterms:created>
  <dcterms:modified xsi:type="dcterms:W3CDTF">2021-10-02T09:51:00Z</dcterms:modified>
</cp:coreProperties>
</file>