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DA8C" w14:textId="77777777" w:rsidR="00D90AB4" w:rsidRPr="00D90AB4" w:rsidRDefault="00D90AB4" w:rsidP="00FD325E">
      <w:pPr>
        <w:spacing w:after="480"/>
        <w:ind w:firstLine="0"/>
      </w:pPr>
      <w:r w:rsidRPr="00D90AB4">
        <w:t>39ª SESSÃO EXTRAORDINÁRIA DA 3ª SESSÃO LEGISLATIVA ORDINÁRIA DA 10ª LEGISLATURA DA ASSEMBLEIA LEGISLATIVA DO ESTADO DE RONDÔNIA</w:t>
      </w:r>
    </w:p>
    <w:p w14:paraId="09E14AE3" w14:textId="77777777" w:rsidR="00D90AB4" w:rsidRPr="00D90AB4" w:rsidRDefault="00D90AB4" w:rsidP="00FD325E">
      <w:pPr>
        <w:tabs>
          <w:tab w:val="left" w:pos="3256"/>
        </w:tabs>
        <w:spacing w:after="480"/>
        <w:ind w:firstLine="0"/>
      </w:pPr>
      <w:r w:rsidRPr="00D90AB4">
        <w:t>EM: 08.09.2021</w:t>
      </w:r>
      <w:r w:rsidR="00E359D4">
        <w:tab/>
      </w:r>
    </w:p>
    <w:p w14:paraId="36489F2E" w14:textId="77777777" w:rsidR="00D90AB4" w:rsidRDefault="00D90AB4" w:rsidP="00657333">
      <w:pPr>
        <w:ind w:firstLine="0"/>
        <w:rPr>
          <w:bCs/>
        </w:rPr>
      </w:pPr>
      <w:r w:rsidRPr="00D90AB4">
        <w:t xml:space="preserve">PROJETO DE EMENDA CONSTITUCIONAL 20/2021 </w:t>
      </w:r>
      <w:r w:rsidR="006D21AE">
        <w:rPr>
          <w:bCs/>
        </w:rPr>
        <w:t>DO PODER EXECUTIVO/MENSAGEM 229</w:t>
      </w:r>
    </w:p>
    <w:p w14:paraId="1B0F79D6" w14:textId="77777777" w:rsidR="00E359D4" w:rsidRDefault="00E359D4" w:rsidP="00657333">
      <w:pPr>
        <w:ind w:firstLine="0"/>
        <w:rPr>
          <w:bCs/>
        </w:rPr>
      </w:pPr>
    </w:p>
    <w:p w14:paraId="3BC1BD37" w14:textId="77777777" w:rsidR="00617043" w:rsidRPr="00617043" w:rsidRDefault="00617043" w:rsidP="00617043">
      <w:pPr>
        <w:ind w:firstLine="0"/>
        <w:rPr>
          <w:bCs/>
        </w:rPr>
      </w:pPr>
      <w:r>
        <w:rPr>
          <w:bCs/>
        </w:rPr>
        <w:tab/>
      </w:r>
      <w:r w:rsidRPr="00617043">
        <w:rPr>
          <w:bCs/>
        </w:rPr>
        <w:t xml:space="preserve">O SR. ALEX REDANO (Presidente) - Essa aqui é a matéria, com Emendas.  </w:t>
      </w:r>
    </w:p>
    <w:p w14:paraId="1284C2D8" w14:textId="77777777" w:rsidR="00617043" w:rsidRPr="00617043" w:rsidRDefault="00617043" w:rsidP="00617043">
      <w:pPr>
        <w:ind w:firstLine="708"/>
        <w:rPr>
          <w:bCs/>
        </w:rPr>
      </w:pPr>
      <w:r w:rsidRPr="00617043">
        <w:rPr>
          <w:bCs/>
        </w:rPr>
        <w:t>Eu vou convidar o Deputado Anderson para proceder ao parecer em plenário.</w:t>
      </w:r>
    </w:p>
    <w:p w14:paraId="3CA84EEA" w14:textId="77777777" w:rsidR="00FD325E" w:rsidRDefault="00FD325E" w:rsidP="00FD325E">
      <w:pPr>
        <w:rPr>
          <w:bCs/>
        </w:rPr>
      </w:pPr>
    </w:p>
    <w:p w14:paraId="0727DEE7" w14:textId="7254DCD2" w:rsidR="00FD325E" w:rsidRPr="00765B3B" w:rsidRDefault="00FD325E" w:rsidP="00FD325E">
      <w:pPr>
        <w:rPr>
          <w:rFonts w:cs="Courier New"/>
          <w:szCs w:val="24"/>
        </w:rPr>
      </w:pPr>
      <w:r w:rsidRPr="00765B3B">
        <w:rPr>
          <w:rFonts w:cs="Courier New"/>
          <w:szCs w:val="24"/>
        </w:rPr>
        <w:t>O SR. ANDERSON PEREIRA - Trata-se do Projeto de Emenda Constitucional 20/</w:t>
      </w:r>
      <w:r>
        <w:rPr>
          <w:rFonts w:cs="Courier New"/>
          <w:szCs w:val="24"/>
        </w:rPr>
        <w:t>20</w:t>
      </w:r>
      <w:r w:rsidRPr="00765B3B">
        <w:rPr>
          <w:rFonts w:cs="Courier New"/>
          <w:szCs w:val="24"/>
        </w:rPr>
        <w:t>21, do Poder Executivo</w:t>
      </w:r>
      <w:r>
        <w:rPr>
          <w:rFonts w:cs="Courier New"/>
          <w:szCs w:val="24"/>
        </w:rPr>
        <w:t>/</w:t>
      </w:r>
      <w:r w:rsidRPr="00765B3B">
        <w:rPr>
          <w:rFonts w:cs="Courier New"/>
          <w:szCs w:val="24"/>
        </w:rPr>
        <w:t>Mensagem 229</w:t>
      </w:r>
      <w:r>
        <w:rPr>
          <w:rFonts w:cs="Courier New"/>
          <w:szCs w:val="24"/>
        </w:rPr>
        <w:t>,</w:t>
      </w:r>
      <w:r w:rsidRPr="00765B3B">
        <w:rPr>
          <w:rFonts w:cs="Courier New"/>
          <w:szCs w:val="24"/>
        </w:rPr>
        <w:t xml:space="preserve"> “Altera, acrescenta, revoga dispositivos da Constituição do Estado de Rondônia e estabelece regras de transição acerca da Previdência Social.”</w:t>
      </w:r>
      <w:r>
        <w:rPr>
          <w:rFonts w:cs="Courier New"/>
          <w:szCs w:val="24"/>
        </w:rPr>
        <w:t>.</w:t>
      </w:r>
    </w:p>
    <w:p w14:paraId="1F9F0422" w14:textId="77777777" w:rsidR="00FD325E" w:rsidRPr="00765B3B" w:rsidRDefault="00FD325E" w:rsidP="00FD325E">
      <w:pPr>
        <w:rPr>
          <w:rFonts w:cs="Courier New"/>
          <w:szCs w:val="24"/>
        </w:rPr>
      </w:pPr>
      <w:r w:rsidRPr="00765B3B">
        <w:rPr>
          <w:rFonts w:cs="Courier New"/>
          <w:szCs w:val="24"/>
        </w:rPr>
        <w:t xml:space="preserve">Esse Projeto encontra-se com Emendas. </w:t>
      </w:r>
    </w:p>
    <w:p w14:paraId="326E5961" w14:textId="77777777" w:rsidR="00FD325E" w:rsidRDefault="00FD325E" w:rsidP="00FD325E">
      <w:pPr>
        <w:spacing w:after="120"/>
        <w:rPr>
          <w:rFonts w:cs="Courier New"/>
          <w:szCs w:val="24"/>
        </w:rPr>
      </w:pPr>
      <w:r w:rsidRPr="00765B3B">
        <w:rPr>
          <w:rFonts w:cs="Courier New"/>
          <w:szCs w:val="24"/>
        </w:rPr>
        <w:t>Uma Emenda do Deputado M</w:t>
      </w:r>
      <w:r>
        <w:rPr>
          <w:rFonts w:cs="Courier New"/>
          <w:szCs w:val="24"/>
        </w:rPr>
        <w:t xml:space="preserve">arcelo Cruz: </w:t>
      </w:r>
    </w:p>
    <w:p w14:paraId="4E67AD96" w14:textId="77777777" w:rsidR="00FD325E" w:rsidRPr="00765B3B" w:rsidRDefault="00FD325E" w:rsidP="00FD325E">
      <w:pPr>
        <w:rPr>
          <w:rFonts w:cs="Courier New"/>
          <w:szCs w:val="24"/>
        </w:rPr>
      </w:pPr>
      <w:r>
        <w:rPr>
          <w:rFonts w:cs="Courier New"/>
          <w:szCs w:val="24"/>
        </w:rPr>
        <w:t>“Acrescenta o § 17</w:t>
      </w:r>
      <w:r w:rsidRPr="00765B3B">
        <w:rPr>
          <w:rFonts w:cs="Courier New"/>
          <w:szCs w:val="24"/>
        </w:rPr>
        <w:t xml:space="preserve"> ao artigo 250 da Constituição do Estado </w:t>
      </w:r>
      <w:r w:rsidRPr="005B000A">
        <w:rPr>
          <w:rFonts w:cs="Courier New"/>
          <w:szCs w:val="24"/>
        </w:rPr>
        <w:t>no artigo 2º da</w:t>
      </w:r>
      <w:r w:rsidRPr="00765B3B">
        <w:rPr>
          <w:rFonts w:cs="Courier New"/>
          <w:color w:val="FF0000"/>
          <w:szCs w:val="24"/>
        </w:rPr>
        <w:t xml:space="preserve"> </w:t>
      </w:r>
      <w:r w:rsidRPr="00765B3B">
        <w:rPr>
          <w:rFonts w:cs="Courier New"/>
          <w:szCs w:val="24"/>
        </w:rPr>
        <w:t>Proposta de Emenda à Constituição nº 20/2021, encaminhada por meio da Mensagem nº 233, de 6 de setembro de 2021, que “Altera, acrescenta, revoga dispositivos da Constituição do Estado de Rondônia e estabelece regras de transição acerca da Previdência Social</w:t>
      </w:r>
      <w:r>
        <w:rPr>
          <w:rFonts w:cs="Courier New"/>
          <w:szCs w:val="24"/>
        </w:rPr>
        <w:t>.””.</w:t>
      </w:r>
    </w:p>
    <w:p w14:paraId="7A7B3B0A" w14:textId="77777777" w:rsidR="00FD325E" w:rsidRDefault="00FD325E" w:rsidP="00FD325E">
      <w:pPr>
        <w:spacing w:after="120"/>
        <w:rPr>
          <w:rFonts w:cs="Courier New"/>
          <w:szCs w:val="24"/>
        </w:rPr>
      </w:pPr>
      <w:r>
        <w:rPr>
          <w:rFonts w:cs="Courier New"/>
          <w:szCs w:val="24"/>
        </w:rPr>
        <w:t>O artigo vai ficar —</w:t>
      </w:r>
      <w:r w:rsidRPr="00765B3B">
        <w:rPr>
          <w:rFonts w:cs="Courier New"/>
          <w:szCs w:val="24"/>
        </w:rPr>
        <w:t xml:space="preserve"> </w:t>
      </w:r>
      <w:r>
        <w:rPr>
          <w:rFonts w:cs="Courier New"/>
          <w:szCs w:val="24"/>
        </w:rPr>
        <w:t>é uma Emenda A</w:t>
      </w:r>
      <w:r w:rsidRPr="00765B3B">
        <w:rPr>
          <w:rFonts w:cs="Courier New"/>
          <w:szCs w:val="24"/>
        </w:rPr>
        <w:t xml:space="preserve">ditiva: </w:t>
      </w:r>
    </w:p>
    <w:p w14:paraId="6494EFE2" w14:textId="77777777" w:rsidR="00FD325E" w:rsidRPr="00765B3B" w:rsidRDefault="00FD325E" w:rsidP="00FD325E">
      <w:pPr>
        <w:rPr>
          <w:rFonts w:cs="Courier New"/>
          <w:szCs w:val="24"/>
        </w:rPr>
      </w:pPr>
      <w:r>
        <w:rPr>
          <w:rFonts w:cs="Courier New"/>
          <w:szCs w:val="24"/>
        </w:rPr>
        <w:lastRenderedPageBreak/>
        <w:t>“</w:t>
      </w:r>
      <w:r w:rsidRPr="00765B3B">
        <w:rPr>
          <w:rFonts w:cs="Courier New"/>
          <w:szCs w:val="24"/>
        </w:rPr>
        <w:t>Fica acrescentado o § 17 ao artigo 250 da Constituição do Estado no artigo 2º da Proposta de Emenda à Constituição nº 20/2021, encaminhada por meio da Mensagem nº 233, de 6 de setembro de 2021, que “Altera, acrescenta, revoga dispositivos da Constituição do Estado de Rondônia e estabelece regras de transição acerca da Previdência Social</w:t>
      </w:r>
      <w:r>
        <w:rPr>
          <w:rFonts w:cs="Courier New"/>
          <w:szCs w:val="24"/>
        </w:rPr>
        <w:t>.</w:t>
      </w:r>
      <w:r w:rsidRPr="00765B3B">
        <w:rPr>
          <w:rFonts w:cs="Courier New"/>
          <w:szCs w:val="24"/>
        </w:rPr>
        <w:t>”</w:t>
      </w:r>
      <w:r>
        <w:rPr>
          <w:rFonts w:cs="Courier New"/>
          <w:szCs w:val="24"/>
        </w:rPr>
        <w:t>”</w:t>
      </w:r>
      <w:r w:rsidRPr="00765B3B">
        <w:rPr>
          <w:rFonts w:cs="Courier New"/>
          <w:szCs w:val="24"/>
        </w:rPr>
        <w:t xml:space="preserve">, que passa a vigorar com a seguinte redação: </w:t>
      </w:r>
    </w:p>
    <w:p w14:paraId="40C397AE" w14:textId="77777777" w:rsidR="00FD325E" w:rsidRPr="00765B3B" w:rsidRDefault="00FD325E" w:rsidP="00FD325E">
      <w:pPr>
        <w:rPr>
          <w:rFonts w:cs="Courier New"/>
          <w:szCs w:val="24"/>
        </w:rPr>
      </w:pPr>
      <w:r>
        <w:rPr>
          <w:rFonts w:cs="Courier New"/>
          <w:szCs w:val="24"/>
        </w:rPr>
        <w:t>“</w:t>
      </w:r>
      <w:r w:rsidRPr="00765B3B">
        <w:rPr>
          <w:rFonts w:cs="Courier New"/>
          <w:szCs w:val="24"/>
        </w:rPr>
        <w:t>Art. 250. ...</w:t>
      </w:r>
    </w:p>
    <w:p w14:paraId="2A9EBB3D" w14:textId="77777777" w:rsidR="00FD325E" w:rsidRPr="00765B3B" w:rsidRDefault="00FD325E" w:rsidP="00FD325E">
      <w:pPr>
        <w:spacing w:after="120"/>
        <w:rPr>
          <w:rFonts w:cs="Courier New"/>
          <w:szCs w:val="24"/>
        </w:rPr>
      </w:pPr>
      <w:r w:rsidRPr="00765B3B">
        <w:rPr>
          <w:rFonts w:cs="Courier New"/>
          <w:szCs w:val="24"/>
        </w:rPr>
        <w:t>§ 17. A atuação dos membros do Ministério Público, do Poder Judiciário, dos Procuradores de Estado e da Defensoria Pública constitui atividade de risco análoga a dos policiais.” (NR)</w:t>
      </w:r>
    </w:p>
    <w:p w14:paraId="2681E283" w14:textId="77777777" w:rsidR="00FD325E" w:rsidRPr="00765B3B" w:rsidRDefault="00FD325E" w:rsidP="00FD325E">
      <w:pPr>
        <w:spacing w:after="360"/>
        <w:rPr>
          <w:rFonts w:cs="Courier New"/>
          <w:szCs w:val="24"/>
        </w:rPr>
      </w:pPr>
      <w:r w:rsidRPr="00765B3B">
        <w:rPr>
          <w:rFonts w:cs="Courier New"/>
          <w:szCs w:val="24"/>
        </w:rPr>
        <w:t>Plenário das Deliberações, 8 de setembro de 2021.</w:t>
      </w:r>
    </w:p>
    <w:p w14:paraId="5FDB7CC7" w14:textId="77777777" w:rsidR="00FD325E" w:rsidRPr="00765B3B" w:rsidRDefault="00FD325E" w:rsidP="00FD325E">
      <w:pPr>
        <w:rPr>
          <w:rFonts w:cs="Courier New"/>
          <w:szCs w:val="24"/>
        </w:rPr>
      </w:pPr>
      <w:r w:rsidRPr="00765B3B">
        <w:rPr>
          <w:rFonts w:cs="Courier New"/>
          <w:szCs w:val="24"/>
        </w:rPr>
        <w:t xml:space="preserve">A próxima proposta de Emenda, de autoria coletiva, ela só ajusta </w:t>
      </w:r>
      <w:r w:rsidRPr="005B000A">
        <w:rPr>
          <w:rFonts w:cs="Courier New"/>
          <w:szCs w:val="24"/>
        </w:rPr>
        <w:t>o caput</w:t>
      </w:r>
      <w:r w:rsidRPr="00765B3B">
        <w:rPr>
          <w:rFonts w:cs="Courier New"/>
          <w:szCs w:val="24"/>
        </w:rPr>
        <w:t xml:space="preserve"> do art. 4º do Projeto de Emenda Constitucional nº 20</w:t>
      </w:r>
      <w:r>
        <w:rPr>
          <w:rFonts w:cs="Courier New"/>
          <w:szCs w:val="24"/>
        </w:rPr>
        <w:t>/2021</w:t>
      </w:r>
      <w:r w:rsidRPr="00765B3B">
        <w:rPr>
          <w:rFonts w:cs="Courier New"/>
          <w:szCs w:val="24"/>
        </w:rPr>
        <w:t xml:space="preserve">, de 31 de agosto de 2021, que “Altera, acrescenta, revoga os dispositivos </w:t>
      </w:r>
      <w:r w:rsidRPr="005B000A">
        <w:rPr>
          <w:rFonts w:cs="Courier New"/>
          <w:szCs w:val="24"/>
        </w:rPr>
        <w:t>da Constituição do Estado de Rondônia e estabelece regras de transição acerca da Previdência Social”, e acrescenta</w:t>
      </w:r>
      <w:r w:rsidRPr="00765B3B">
        <w:rPr>
          <w:rFonts w:cs="Courier New"/>
          <w:szCs w:val="24"/>
        </w:rPr>
        <w:t xml:space="preserve"> os parágrafos 1º e 2º:</w:t>
      </w:r>
    </w:p>
    <w:p w14:paraId="024EB92F" w14:textId="77777777" w:rsidR="00FD325E" w:rsidRPr="00765B3B" w:rsidRDefault="00FD325E" w:rsidP="00FD325E">
      <w:pPr>
        <w:rPr>
          <w:rFonts w:cs="Courier New"/>
          <w:szCs w:val="24"/>
        </w:rPr>
      </w:pPr>
      <w:r>
        <w:rPr>
          <w:rFonts w:cs="Courier New"/>
          <w:szCs w:val="24"/>
        </w:rPr>
        <w:t>“</w:t>
      </w:r>
      <w:r w:rsidRPr="00765B3B">
        <w:rPr>
          <w:rFonts w:cs="Courier New"/>
          <w:szCs w:val="24"/>
        </w:rPr>
        <w:t>Art. 4º. A concessão de aposentadoria ao servidor público vinculado ao Regime Próprio de Previdência Social e de pensão por morte a seus dependentes observará os requisitos e os critérios exigidos pela legislação vigente até a data de entrada em vigor desta Emenda Constitucional, desde que sejam cumpridos até 31 de dezembro de 2024, sendo assegurada a qualquer tempo.</w:t>
      </w:r>
    </w:p>
    <w:p w14:paraId="21230037" w14:textId="77777777" w:rsidR="00FD325E" w:rsidRPr="002B5271" w:rsidRDefault="00FD325E" w:rsidP="00FD325E">
      <w:pPr>
        <w:spacing w:after="120"/>
        <w:rPr>
          <w:rFonts w:cs="Courier New"/>
          <w:szCs w:val="24"/>
        </w:rPr>
      </w:pPr>
      <w:r w:rsidRPr="00765B3B">
        <w:rPr>
          <w:rFonts w:cs="Courier New"/>
          <w:szCs w:val="24"/>
        </w:rPr>
        <w:t xml:space="preserve">§ 1º Os proventos de aposentadoria devidos ao servidor público a que se refere o caput e as pensões por morte devidas a seus dependentes serão calculados e reajustados de acordo com a legislação vigente até a data de entrada em vigor desta Emenda Constitucional, desde que os seus </w:t>
      </w:r>
      <w:r w:rsidRPr="00765B3B">
        <w:rPr>
          <w:rFonts w:cs="Courier New"/>
          <w:szCs w:val="24"/>
        </w:rPr>
        <w:lastRenderedPageBreak/>
        <w:t>requisitos e critérios sejam atendidos até 31 de dezembro de 2024</w:t>
      </w:r>
      <w:r>
        <w:rPr>
          <w:rFonts w:cs="Courier New"/>
          <w:szCs w:val="24"/>
        </w:rPr>
        <w:t xml:space="preserve">.”.  </w:t>
      </w:r>
    </w:p>
    <w:p w14:paraId="56CC040A" w14:textId="77777777" w:rsidR="00FD325E" w:rsidRPr="002B5271" w:rsidRDefault="00FD325E" w:rsidP="00FD325E">
      <w:pPr>
        <w:spacing w:after="360"/>
        <w:rPr>
          <w:rFonts w:cs="Courier New"/>
          <w:szCs w:val="24"/>
        </w:rPr>
      </w:pPr>
      <w:r w:rsidRPr="002B5271">
        <w:rPr>
          <w:rFonts w:cs="Courier New"/>
          <w:szCs w:val="24"/>
        </w:rPr>
        <w:t xml:space="preserve">Essa é uma </w:t>
      </w:r>
      <w:r>
        <w:rPr>
          <w:rFonts w:cs="Courier New"/>
          <w:szCs w:val="24"/>
        </w:rPr>
        <w:t>E</w:t>
      </w:r>
      <w:r w:rsidRPr="002B5271">
        <w:rPr>
          <w:rFonts w:cs="Courier New"/>
          <w:szCs w:val="24"/>
        </w:rPr>
        <w:t xml:space="preserve">menda </w:t>
      </w:r>
      <w:r>
        <w:rPr>
          <w:rFonts w:cs="Courier New"/>
          <w:szCs w:val="24"/>
        </w:rPr>
        <w:t>C</w:t>
      </w:r>
      <w:r w:rsidRPr="002B5271">
        <w:rPr>
          <w:rFonts w:cs="Courier New"/>
          <w:szCs w:val="24"/>
        </w:rPr>
        <w:t xml:space="preserve">oletiva. </w:t>
      </w:r>
    </w:p>
    <w:p w14:paraId="6BC3DE1B" w14:textId="77777777" w:rsidR="00FD325E" w:rsidRDefault="00FD325E" w:rsidP="00FD325E">
      <w:pPr>
        <w:ind w:firstLine="708"/>
        <w:rPr>
          <w:rFonts w:cs="Courier New"/>
          <w:szCs w:val="24"/>
        </w:rPr>
      </w:pPr>
      <w:r w:rsidRPr="002B5271">
        <w:rPr>
          <w:rFonts w:cs="Courier New"/>
          <w:szCs w:val="24"/>
        </w:rPr>
        <w:t xml:space="preserve">Próxima proposta também de </w:t>
      </w:r>
      <w:r>
        <w:rPr>
          <w:rFonts w:cs="Courier New"/>
          <w:szCs w:val="24"/>
        </w:rPr>
        <w:t>E</w:t>
      </w:r>
      <w:r w:rsidRPr="002B5271">
        <w:rPr>
          <w:rFonts w:cs="Courier New"/>
          <w:szCs w:val="24"/>
        </w:rPr>
        <w:t xml:space="preserve">menda </w:t>
      </w:r>
      <w:r>
        <w:rPr>
          <w:rFonts w:cs="Courier New"/>
          <w:szCs w:val="24"/>
        </w:rPr>
        <w:t>C</w:t>
      </w:r>
      <w:r w:rsidRPr="002B5271">
        <w:rPr>
          <w:rFonts w:cs="Courier New"/>
          <w:szCs w:val="24"/>
        </w:rPr>
        <w:t xml:space="preserve">oletiva. A </w:t>
      </w:r>
      <w:r>
        <w:rPr>
          <w:rFonts w:cs="Courier New"/>
          <w:szCs w:val="24"/>
        </w:rPr>
        <w:t>E</w:t>
      </w:r>
      <w:r w:rsidRPr="002B5271">
        <w:rPr>
          <w:rFonts w:cs="Courier New"/>
          <w:szCs w:val="24"/>
        </w:rPr>
        <w:t xml:space="preserve">menda </w:t>
      </w:r>
      <w:r>
        <w:rPr>
          <w:rFonts w:cs="Courier New"/>
          <w:szCs w:val="24"/>
        </w:rPr>
        <w:t>M</w:t>
      </w:r>
      <w:r w:rsidRPr="002B5271">
        <w:rPr>
          <w:rFonts w:cs="Courier New"/>
          <w:szCs w:val="24"/>
        </w:rPr>
        <w:t>odificativa no artigo 7º</w:t>
      </w:r>
      <w:r>
        <w:rPr>
          <w:rFonts w:cs="Courier New"/>
          <w:szCs w:val="24"/>
        </w:rPr>
        <w:t>:</w:t>
      </w:r>
    </w:p>
    <w:p w14:paraId="542C8FEB" w14:textId="77777777" w:rsidR="00FD325E" w:rsidRPr="006E4981" w:rsidRDefault="00FD325E" w:rsidP="00FD325E">
      <w:pPr>
        <w:ind w:firstLine="708"/>
        <w:rPr>
          <w:rFonts w:cs="Courier New"/>
          <w:szCs w:val="24"/>
        </w:rPr>
      </w:pPr>
      <w:r>
        <w:rPr>
          <w:rFonts w:cs="Courier New"/>
          <w:szCs w:val="24"/>
        </w:rPr>
        <w:t>“Art. 7º</w:t>
      </w:r>
      <w:r w:rsidRPr="002B5271">
        <w:rPr>
          <w:rFonts w:cs="Courier New"/>
          <w:szCs w:val="24"/>
        </w:rPr>
        <w:t xml:space="preserve"> </w:t>
      </w:r>
      <w:r>
        <w:rPr>
          <w:rFonts w:cs="Courier New"/>
          <w:szCs w:val="24"/>
        </w:rPr>
        <w:t xml:space="preserve">O policial civil, o policial legislativo e o ocupante de cargo de policial penal ou agente de segurança socioeducativo que tenham ingressado na respectiva carreira até a data de entrada </w:t>
      </w:r>
      <w:r w:rsidRPr="00BD3254">
        <w:rPr>
          <w:rFonts w:cs="Courier New"/>
          <w:szCs w:val="24"/>
        </w:rPr>
        <w:t xml:space="preserve">em </w:t>
      </w:r>
      <w:r w:rsidRPr="00BD3254">
        <w:rPr>
          <w:rFonts w:cs="Courier New"/>
          <w:iCs/>
          <w:szCs w:val="24"/>
        </w:rPr>
        <w:t>vigor</w:t>
      </w:r>
      <w:r w:rsidRPr="002B5271">
        <w:rPr>
          <w:rFonts w:cs="Courier New"/>
          <w:i/>
          <w:iCs/>
          <w:szCs w:val="24"/>
        </w:rPr>
        <w:t xml:space="preserve"> </w:t>
      </w:r>
      <w:r w:rsidRPr="00611316">
        <w:rPr>
          <w:rFonts w:cs="Courier New"/>
          <w:iCs/>
          <w:szCs w:val="24"/>
        </w:rPr>
        <w:t>da Emenda Constitucional nº 103, de 13 de novembro de 2019, poderão aposentar-se na forma da Lei Complementar nº 51, de 20 de dezembro de 1985,</w:t>
      </w:r>
      <w:r>
        <w:rPr>
          <w:rFonts w:cs="Courier New"/>
          <w:iCs/>
          <w:szCs w:val="24"/>
        </w:rPr>
        <w:t xml:space="preserve"> </w:t>
      </w:r>
      <w:bookmarkStart w:id="0" w:name="_Hlk82104104"/>
      <w:r>
        <w:rPr>
          <w:rFonts w:cs="Courier New"/>
          <w:iCs/>
          <w:szCs w:val="24"/>
        </w:rPr>
        <w:t>com paridade e integralidade</w:t>
      </w:r>
      <w:bookmarkEnd w:id="0"/>
      <w:r>
        <w:rPr>
          <w:rFonts w:cs="Courier New"/>
          <w:iCs/>
          <w:szCs w:val="24"/>
        </w:rPr>
        <w:t>,</w:t>
      </w:r>
      <w:r w:rsidRPr="00611316">
        <w:rPr>
          <w:rFonts w:cs="Courier New"/>
          <w:iCs/>
          <w:szCs w:val="24"/>
        </w:rPr>
        <w:t xml:space="preserve"> observada a idade mínima de 55 (cinquenta e cinco) anos para ambos os sexos ou o disposto do § 2º</w:t>
      </w:r>
      <w:r w:rsidRPr="006E4981">
        <w:rPr>
          <w:rFonts w:cs="Courier New"/>
          <w:szCs w:val="24"/>
        </w:rPr>
        <w:t xml:space="preserve">. </w:t>
      </w:r>
    </w:p>
    <w:p w14:paraId="4C9A099B" w14:textId="77777777" w:rsidR="00FD325E" w:rsidRPr="00611316" w:rsidRDefault="00FD325E" w:rsidP="00FD325E">
      <w:pPr>
        <w:spacing w:after="120"/>
        <w:rPr>
          <w:rFonts w:cs="Courier New"/>
          <w:iCs/>
          <w:szCs w:val="24"/>
        </w:rPr>
      </w:pPr>
      <w:r w:rsidRPr="00611316">
        <w:rPr>
          <w:rFonts w:cs="Courier New"/>
          <w:iCs/>
          <w:szCs w:val="24"/>
        </w:rPr>
        <w:t xml:space="preserve">§ 3º Os proventos das aposentadorias concedidas nos termos do dispositivo neste artigo, para aquele que tenha ingressado na respectiva carreira </w:t>
      </w:r>
      <w:r>
        <w:rPr>
          <w:rFonts w:cs="Courier New"/>
          <w:iCs/>
          <w:szCs w:val="24"/>
        </w:rPr>
        <w:t xml:space="preserve">até </w:t>
      </w:r>
      <w:r w:rsidRPr="00611316">
        <w:rPr>
          <w:rFonts w:cs="Courier New"/>
          <w:iCs/>
          <w:szCs w:val="24"/>
        </w:rPr>
        <w:t>a data de entrada em vigor da Emenda Constitucional nº 103, de 13 de novembro de 2019, e que não tenha feito a opção de que trata o § 16 do art. 40 da Constituição Federal</w:t>
      </w:r>
      <w:r>
        <w:rPr>
          <w:rFonts w:cs="Courier New"/>
          <w:iCs/>
          <w:szCs w:val="24"/>
        </w:rPr>
        <w:t>,</w:t>
      </w:r>
      <w:r w:rsidRPr="00611316">
        <w:rPr>
          <w:rFonts w:cs="Courier New"/>
          <w:iCs/>
          <w:szCs w:val="24"/>
        </w:rPr>
        <w:t xml:space="preserve"> corresponderão à totalidade da remuneração do servidor público no cargo efetivo em que se der a aposentadoria, observado o disposto no § 8º do artigo 5º d</w:t>
      </w:r>
      <w:r>
        <w:rPr>
          <w:rFonts w:cs="Courier New"/>
          <w:iCs/>
          <w:szCs w:val="24"/>
        </w:rPr>
        <w:t>est</w:t>
      </w:r>
      <w:r w:rsidRPr="00611316">
        <w:rPr>
          <w:rFonts w:cs="Courier New"/>
          <w:iCs/>
          <w:szCs w:val="24"/>
        </w:rPr>
        <w:t>a Emenda Constitucional, e serão reajustados na mesma proporção e na mesma data, sempre que se modificar a remuneração dos servidores em atividade, sendo também estendidos aos aposentados quaisquer benefícios ou vantagens posteriormente concedidos aos servidores em atividade, inclusive quando decorrentes de transformação ou reclassificação do cargo ou função em que se deu a aposentadoria, na forma da lei.</w:t>
      </w:r>
      <w:r>
        <w:rPr>
          <w:rFonts w:cs="Courier New"/>
          <w:iCs/>
          <w:szCs w:val="24"/>
        </w:rPr>
        <w:t>”.</w:t>
      </w:r>
    </w:p>
    <w:p w14:paraId="4C6F53FA" w14:textId="77777777" w:rsidR="00FD325E" w:rsidRPr="002B5271" w:rsidRDefault="00FD325E" w:rsidP="00FD325E">
      <w:pPr>
        <w:ind w:firstLine="708"/>
        <w:rPr>
          <w:rFonts w:cs="Courier New"/>
          <w:szCs w:val="24"/>
        </w:rPr>
      </w:pPr>
      <w:r w:rsidRPr="002B5271">
        <w:rPr>
          <w:rFonts w:cs="Courier New"/>
          <w:szCs w:val="24"/>
        </w:rPr>
        <w:t>Essa também é mais um</w:t>
      </w:r>
      <w:r>
        <w:rPr>
          <w:rFonts w:cs="Courier New"/>
          <w:szCs w:val="24"/>
        </w:rPr>
        <w:t>a Emenda C</w:t>
      </w:r>
      <w:r w:rsidRPr="002B5271">
        <w:rPr>
          <w:rFonts w:cs="Courier New"/>
          <w:szCs w:val="24"/>
        </w:rPr>
        <w:t xml:space="preserve">oletiva. </w:t>
      </w:r>
    </w:p>
    <w:p w14:paraId="65F58166" w14:textId="77777777" w:rsidR="00FD325E" w:rsidRDefault="00FD325E" w:rsidP="00FD325E">
      <w:pPr>
        <w:ind w:firstLine="708"/>
        <w:rPr>
          <w:rFonts w:cs="Courier New"/>
          <w:szCs w:val="24"/>
        </w:rPr>
      </w:pPr>
      <w:r w:rsidRPr="002B5271">
        <w:rPr>
          <w:rFonts w:cs="Courier New"/>
          <w:szCs w:val="24"/>
        </w:rPr>
        <w:lastRenderedPageBreak/>
        <w:t xml:space="preserve">E também a </w:t>
      </w:r>
      <w:r>
        <w:rPr>
          <w:rFonts w:cs="Courier New"/>
          <w:szCs w:val="24"/>
        </w:rPr>
        <w:t>Emenda no artigo 9:</w:t>
      </w:r>
    </w:p>
    <w:p w14:paraId="16720F42" w14:textId="77777777" w:rsidR="00FD325E" w:rsidRPr="00BD3254" w:rsidRDefault="00FD325E" w:rsidP="00FD325E">
      <w:pPr>
        <w:ind w:firstLine="708"/>
        <w:rPr>
          <w:rFonts w:cs="Courier New"/>
          <w:szCs w:val="24"/>
        </w:rPr>
      </w:pPr>
      <w:r>
        <w:rPr>
          <w:rFonts w:cs="Courier New"/>
          <w:szCs w:val="24"/>
        </w:rPr>
        <w:t>“</w:t>
      </w:r>
      <w:r w:rsidRPr="00BD3254">
        <w:rPr>
          <w:rFonts w:cs="Courier New"/>
          <w:szCs w:val="24"/>
        </w:rPr>
        <w:t xml:space="preserve">Art. 9º </w:t>
      </w:r>
      <w:r w:rsidRPr="00BD3254">
        <w:rPr>
          <w:rFonts w:cs="Courier New"/>
          <w:iCs/>
          <w:szCs w:val="24"/>
        </w:rPr>
        <w:t>Os proventos e pensões por mortes devidas aos dependentes e a forma de reajustamento serão definidos em Lei Complementar, a ser redigida no prazo de 90 (noventa) dias, a contar da publicação desta Emenda Constitucional.</w:t>
      </w:r>
      <w:r>
        <w:rPr>
          <w:rFonts w:cs="Courier New"/>
          <w:iCs/>
          <w:szCs w:val="24"/>
        </w:rPr>
        <w:t xml:space="preserve">”. </w:t>
      </w:r>
      <w:r w:rsidRPr="00BD3254">
        <w:rPr>
          <w:rFonts w:cs="Courier New"/>
          <w:szCs w:val="24"/>
        </w:rPr>
        <w:t xml:space="preserve">Também essa é uma Emenda no artigo 9. </w:t>
      </w:r>
    </w:p>
    <w:p w14:paraId="30C00B5A" w14:textId="77777777" w:rsidR="00FD325E" w:rsidRDefault="00FD325E" w:rsidP="00FD325E">
      <w:pPr>
        <w:ind w:firstLine="708"/>
        <w:rPr>
          <w:rFonts w:cs="Courier New"/>
          <w:szCs w:val="24"/>
        </w:rPr>
      </w:pPr>
      <w:r w:rsidRPr="002B5271">
        <w:rPr>
          <w:rFonts w:cs="Courier New"/>
          <w:szCs w:val="24"/>
        </w:rPr>
        <w:t>Vou revisar aqui</w:t>
      </w:r>
      <w:r>
        <w:rPr>
          <w:rFonts w:cs="Courier New"/>
          <w:szCs w:val="24"/>
        </w:rPr>
        <w:t>,</w:t>
      </w:r>
      <w:r w:rsidRPr="002B5271">
        <w:rPr>
          <w:rFonts w:cs="Courier New"/>
          <w:szCs w:val="24"/>
        </w:rPr>
        <w:t xml:space="preserve"> Presidente. E a </w:t>
      </w:r>
      <w:r>
        <w:rPr>
          <w:rFonts w:cs="Courier New"/>
          <w:szCs w:val="24"/>
        </w:rPr>
        <w:t>E</w:t>
      </w:r>
      <w:r w:rsidRPr="002B5271">
        <w:rPr>
          <w:rFonts w:cs="Courier New"/>
          <w:szCs w:val="24"/>
        </w:rPr>
        <w:t xml:space="preserve">menda </w:t>
      </w:r>
      <w:r>
        <w:rPr>
          <w:rFonts w:cs="Courier New"/>
          <w:szCs w:val="24"/>
        </w:rPr>
        <w:t>M</w:t>
      </w:r>
      <w:r w:rsidRPr="002B5271">
        <w:rPr>
          <w:rFonts w:cs="Courier New"/>
          <w:szCs w:val="24"/>
        </w:rPr>
        <w:t xml:space="preserve">odificativa, de autoria coletiva, no artigo 4º, parágrafo 1º também já foi lida. </w:t>
      </w:r>
    </w:p>
    <w:p w14:paraId="52805442" w14:textId="77777777" w:rsidR="00FD325E" w:rsidRPr="002B5271" w:rsidRDefault="00FD325E" w:rsidP="00FD325E">
      <w:pPr>
        <w:ind w:firstLine="708"/>
        <w:rPr>
          <w:rFonts w:cs="Courier New"/>
          <w:szCs w:val="24"/>
        </w:rPr>
      </w:pPr>
      <w:r w:rsidRPr="002B5271">
        <w:rPr>
          <w:rFonts w:cs="Courier New"/>
          <w:szCs w:val="24"/>
        </w:rPr>
        <w:t>Então</w:t>
      </w:r>
      <w:r>
        <w:rPr>
          <w:rFonts w:cs="Courier New"/>
          <w:szCs w:val="24"/>
        </w:rPr>
        <w:t>,</w:t>
      </w:r>
      <w:r w:rsidRPr="002B5271">
        <w:rPr>
          <w:rFonts w:cs="Courier New"/>
          <w:szCs w:val="24"/>
        </w:rPr>
        <w:t xml:space="preserve"> essas são as </w:t>
      </w:r>
      <w:r>
        <w:rPr>
          <w:rFonts w:cs="Courier New"/>
          <w:szCs w:val="24"/>
        </w:rPr>
        <w:t>E</w:t>
      </w:r>
      <w:r w:rsidRPr="002B5271">
        <w:rPr>
          <w:rFonts w:cs="Courier New"/>
          <w:szCs w:val="24"/>
        </w:rPr>
        <w:t>mendas ao Projeto de Lei. Nosso parecer pe</w:t>
      </w:r>
      <w:r>
        <w:rPr>
          <w:rFonts w:cs="Courier New"/>
          <w:szCs w:val="24"/>
        </w:rPr>
        <w:t>las C</w:t>
      </w:r>
      <w:r w:rsidRPr="002B5271">
        <w:rPr>
          <w:rFonts w:cs="Courier New"/>
          <w:szCs w:val="24"/>
        </w:rPr>
        <w:t>omissões pertinentes é pela legalidade e constitucionalidade da matéria</w:t>
      </w:r>
      <w:r>
        <w:rPr>
          <w:rFonts w:cs="Courier New"/>
          <w:szCs w:val="24"/>
        </w:rPr>
        <w:t>,</w:t>
      </w:r>
      <w:r w:rsidRPr="002B5271">
        <w:rPr>
          <w:rFonts w:cs="Courier New"/>
          <w:szCs w:val="24"/>
        </w:rPr>
        <w:t xml:space="preserve"> Senhor Presidente.</w:t>
      </w:r>
    </w:p>
    <w:p w14:paraId="2B737340" w14:textId="77777777" w:rsidR="006D201B" w:rsidRDefault="006D201B" w:rsidP="00617043">
      <w:pPr>
        <w:ind w:firstLine="708"/>
        <w:rPr>
          <w:bCs/>
        </w:rPr>
      </w:pPr>
    </w:p>
    <w:p w14:paraId="071933AD" w14:textId="77777777" w:rsidR="006D201B" w:rsidRPr="006D201B" w:rsidRDefault="006D201B" w:rsidP="006D201B">
      <w:pPr>
        <w:ind w:firstLine="708"/>
        <w:rPr>
          <w:bCs/>
        </w:rPr>
      </w:pPr>
      <w:r w:rsidRPr="006D201B">
        <w:rPr>
          <w:bCs/>
        </w:rPr>
        <w:t xml:space="preserve">O SR. EDSON MARTINS (Presidente) – Em discussão o parecer do ilustre Deputado Anderson Pereira, relator do Projeto com Emendas. Em discussão. Não havendo discussão, em votação. Deputados favoráveis ao parecer permaneçam como se encontram, os contrários se manifestem. </w:t>
      </w:r>
      <w:r w:rsidRPr="006D201B">
        <w:rPr>
          <w:b/>
          <w:bCs/>
        </w:rPr>
        <w:t xml:space="preserve">Aprovado o parecer. </w:t>
      </w:r>
    </w:p>
    <w:p w14:paraId="6CE01AA8" w14:textId="77777777" w:rsidR="006D201B" w:rsidRPr="00617043" w:rsidRDefault="006D201B" w:rsidP="00617043">
      <w:pPr>
        <w:ind w:firstLine="708"/>
        <w:rPr>
          <w:bCs/>
        </w:rPr>
      </w:pPr>
    </w:p>
    <w:p w14:paraId="6C6BA2AE" w14:textId="77777777" w:rsidR="00617043" w:rsidRDefault="00617043" w:rsidP="00657333">
      <w:pPr>
        <w:ind w:firstLine="0"/>
        <w:rPr>
          <w:bCs/>
        </w:rPr>
      </w:pPr>
    </w:p>
    <w:p w14:paraId="784CCC97" w14:textId="77777777" w:rsidR="00617043" w:rsidRDefault="00617043" w:rsidP="00657333">
      <w:pPr>
        <w:ind w:firstLine="0"/>
        <w:rPr>
          <w:bCs/>
        </w:rPr>
      </w:pPr>
    </w:p>
    <w:sectPr w:rsidR="00617043" w:rsidSect="00F45A3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5F60D34"/>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50"/>
    <w:rsid w:val="000059CD"/>
    <w:rsid w:val="00006585"/>
    <w:rsid w:val="00077B2C"/>
    <w:rsid w:val="000B333E"/>
    <w:rsid w:val="000F550F"/>
    <w:rsid w:val="000F75B2"/>
    <w:rsid w:val="00135D03"/>
    <w:rsid w:val="001E23F1"/>
    <w:rsid w:val="001F5252"/>
    <w:rsid w:val="002013A3"/>
    <w:rsid w:val="00207AAD"/>
    <w:rsid w:val="002166CF"/>
    <w:rsid w:val="00230F9B"/>
    <w:rsid w:val="00231F3D"/>
    <w:rsid w:val="00253174"/>
    <w:rsid w:val="00290A6B"/>
    <w:rsid w:val="002C2AF5"/>
    <w:rsid w:val="002C47F0"/>
    <w:rsid w:val="003076C1"/>
    <w:rsid w:val="00322D8A"/>
    <w:rsid w:val="003273DA"/>
    <w:rsid w:val="00332980"/>
    <w:rsid w:val="00352CE3"/>
    <w:rsid w:val="00363950"/>
    <w:rsid w:val="003B6CCE"/>
    <w:rsid w:val="003F5B01"/>
    <w:rsid w:val="00416BA3"/>
    <w:rsid w:val="004604C1"/>
    <w:rsid w:val="00465850"/>
    <w:rsid w:val="00485F47"/>
    <w:rsid w:val="00491B6F"/>
    <w:rsid w:val="004A04C8"/>
    <w:rsid w:val="004D1459"/>
    <w:rsid w:val="004E47AA"/>
    <w:rsid w:val="004E62E9"/>
    <w:rsid w:val="004F03B1"/>
    <w:rsid w:val="005644EB"/>
    <w:rsid w:val="0057031C"/>
    <w:rsid w:val="005A5248"/>
    <w:rsid w:val="005B603B"/>
    <w:rsid w:val="00617043"/>
    <w:rsid w:val="00633AE5"/>
    <w:rsid w:val="00657333"/>
    <w:rsid w:val="00695DA0"/>
    <w:rsid w:val="006A5D7E"/>
    <w:rsid w:val="006B26B0"/>
    <w:rsid w:val="006B2DC2"/>
    <w:rsid w:val="006C5D4B"/>
    <w:rsid w:val="006D201B"/>
    <w:rsid w:val="006D21AE"/>
    <w:rsid w:val="006E3A69"/>
    <w:rsid w:val="007426A8"/>
    <w:rsid w:val="00753F2F"/>
    <w:rsid w:val="00787271"/>
    <w:rsid w:val="007A2D2D"/>
    <w:rsid w:val="007F1496"/>
    <w:rsid w:val="007F7183"/>
    <w:rsid w:val="007F77C2"/>
    <w:rsid w:val="00845303"/>
    <w:rsid w:val="00863E80"/>
    <w:rsid w:val="0089675B"/>
    <w:rsid w:val="008B04BF"/>
    <w:rsid w:val="0093686A"/>
    <w:rsid w:val="009577B5"/>
    <w:rsid w:val="00A05C79"/>
    <w:rsid w:val="00A4627C"/>
    <w:rsid w:val="00A53C8F"/>
    <w:rsid w:val="00A57F66"/>
    <w:rsid w:val="00A865EB"/>
    <w:rsid w:val="00AC2E83"/>
    <w:rsid w:val="00AC7845"/>
    <w:rsid w:val="00AD7ECE"/>
    <w:rsid w:val="00B133A4"/>
    <w:rsid w:val="00B22AB0"/>
    <w:rsid w:val="00BF7950"/>
    <w:rsid w:val="00C17FFD"/>
    <w:rsid w:val="00C42E52"/>
    <w:rsid w:val="00C45879"/>
    <w:rsid w:val="00C53892"/>
    <w:rsid w:val="00C704EB"/>
    <w:rsid w:val="00C80443"/>
    <w:rsid w:val="00CC35AF"/>
    <w:rsid w:val="00CE7602"/>
    <w:rsid w:val="00CF06B7"/>
    <w:rsid w:val="00D251E0"/>
    <w:rsid w:val="00D331DC"/>
    <w:rsid w:val="00D90AB4"/>
    <w:rsid w:val="00DC15D8"/>
    <w:rsid w:val="00DE506E"/>
    <w:rsid w:val="00E34274"/>
    <w:rsid w:val="00E359D4"/>
    <w:rsid w:val="00E83134"/>
    <w:rsid w:val="00EA6B92"/>
    <w:rsid w:val="00F02FC1"/>
    <w:rsid w:val="00F10BCC"/>
    <w:rsid w:val="00F2775B"/>
    <w:rsid w:val="00F35440"/>
    <w:rsid w:val="00F45A3B"/>
    <w:rsid w:val="00F53167"/>
    <w:rsid w:val="00FD325E"/>
    <w:rsid w:val="00FD3E1F"/>
    <w:rsid w:val="00FE0874"/>
    <w:rsid w:val="00FE2081"/>
    <w:rsid w:val="00FF6B4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1EAF0"/>
  <w15:docId w15:val="{9E4D5981-5E2E-4333-8572-F8A8D371E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950"/>
    <w:pPr>
      <w:spacing w:line="360" w:lineRule="auto"/>
      <w:ind w:firstLine="709"/>
      <w:jc w:val="both"/>
    </w:pPr>
    <w:rPr>
      <w:rFonts w:ascii="Courier New" w:hAnsi="Courier Ne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mmarcadores">
    <w:name w:val="List Bullet"/>
    <w:basedOn w:val="Normal"/>
    <w:uiPriority w:val="99"/>
    <w:unhideWhenUsed/>
    <w:rsid w:val="00485F47"/>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808</Words>
  <Characters>4369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c:creator>
  <cp:lastModifiedBy>Ro</cp:lastModifiedBy>
  <cp:revision>3</cp:revision>
  <dcterms:created xsi:type="dcterms:W3CDTF">2021-09-10T10:25:00Z</dcterms:created>
  <dcterms:modified xsi:type="dcterms:W3CDTF">2021-09-10T10:25:00Z</dcterms:modified>
</cp:coreProperties>
</file>