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C6D" w14:textId="77777777" w:rsidR="00B265B0" w:rsidRPr="008D4A7F" w:rsidRDefault="00B265B0" w:rsidP="00F92C5F">
      <w:pPr>
        <w:spacing w:after="48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4337FD63" w14:textId="77777777" w:rsidR="00B265B0" w:rsidRDefault="00B265B0" w:rsidP="00B265B0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008552" w14:textId="7E538FE4" w:rsidR="00B265B0" w:rsidRDefault="00B265B0" w:rsidP="00B265B0">
      <w:pPr>
        <w:ind w:firstLine="0"/>
      </w:pPr>
    </w:p>
    <w:p w14:paraId="66C40BE5" w14:textId="7554C950" w:rsidR="00370BEA" w:rsidRDefault="00370BEA" w:rsidP="00B265B0">
      <w:pPr>
        <w:ind w:firstLine="0"/>
        <w:rPr>
          <w:rFonts w:cs="Courier New"/>
          <w:szCs w:val="24"/>
        </w:rPr>
      </w:pPr>
      <w:r w:rsidRPr="00333EA9">
        <w:rPr>
          <w:rFonts w:cs="Courier New"/>
          <w:szCs w:val="24"/>
        </w:rPr>
        <w:t xml:space="preserve">PROJETO DE LEI </w:t>
      </w:r>
      <w:r>
        <w:rPr>
          <w:rFonts w:cs="Courier New"/>
          <w:szCs w:val="24"/>
        </w:rPr>
        <w:t>COMPLEMENTAR 149</w:t>
      </w:r>
      <w:r w:rsidRPr="00333EA9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DA MESA DIRETORA</w:t>
      </w:r>
    </w:p>
    <w:p w14:paraId="50BBE87D" w14:textId="53D2E8F0" w:rsidR="00C60E5F" w:rsidRDefault="00C60E5F" w:rsidP="00B265B0">
      <w:pPr>
        <w:ind w:firstLine="0"/>
        <w:rPr>
          <w:rFonts w:cs="Courier New"/>
          <w:szCs w:val="24"/>
        </w:rPr>
      </w:pPr>
    </w:p>
    <w:p w14:paraId="676E070B" w14:textId="77777777" w:rsidR="00C60E5F" w:rsidRDefault="00C60E5F" w:rsidP="00C60E5F">
      <w:pPr>
        <w:rPr>
          <w:rFonts w:cs="Courier New"/>
          <w:szCs w:val="24"/>
        </w:rPr>
      </w:pPr>
      <w:r w:rsidRPr="003B2D84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</w:t>
      </w:r>
      <w:r w:rsidRPr="00333EA9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333EA9">
        <w:rPr>
          <w:rFonts w:cs="Courier New"/>
          <w:szCs w:val="24"/>
        </w:rPr>
        <w:t xml:space="preserve">e Lei </w:t>
      </w:r>
      <w:r>
        <w:rPr>
          <w:rFonts w:cs="Courier New"/>
          <w:szCs w:val="24"/>
        </w:rPr>
        <w:t>Complementar 149</w:t>
      </w:r>
      <w:r w:rsidRPr="00333EA9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da Mesa Diretora.</w:t>
      </w:r>
    </w:p>
    <w:p w14:paraId="03111B19" w14:textId="77777777" w:rsidR="00C60E5F" w:rsidRDefault="00C60E5F" w:rsidP="00C60E5F">
      <w:pPr>
        <w:rPr>
          <w:rFonts w:cs="Courier New"/>
          <w:szCs w:val="24"/>
        </w:rPr>
      </w:pPr>
      <w:r w:rsidRPr="003B2D84">
        <w:rPr>
          <w:rFonts w:cs="Courier New"/>
          <w:szCs w:val="24"/>
        </w:rPr>
        <w:t xml:space="preserve">Convido o nobre Deputado </w:t>
      </w:r>
      <w:proofErr w:type="spellStart"/>
      <w:r w:rsidRPr="003B2D84">
        <w:rPr>
          <w:rFonts w:cs="Courier New"/>
          <w:szCs w:val="24"/>
        </w:rPr>
        <w:t>C</w:t>
      </w:r>
      <w:r>
        <w:rPr>
          <w:rFonts w:cs="Courier New"/>
          <w:szCs w:val="24"/>
        </w:rPr>
        <w:t>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 w:rsidRPr="003B2D84">
        <w:rPr>
          <w:rFonts w:cs="Courier New"/>
          <w:szCs w:val="24"/>
        </w:rPr>
        <w:t xml:space="preserve"> para proceder </w:t>
      </w:r>
      <w:r>
        <w:rPr>
          <w:rFonts w:cs="Courier New"/>
          <w:szCs w:val="24"/>
        </w:rPr>
        <w:t>a</w:t>
      </w:r>
      <w:r w:rsidRPr="003B2D84">
        <w:rPr>
          <w:rFonts w:cs="Courier New"/>
          <w:szCs w:val="24"/>
        </w:rPr>
        <w:t xml:space="preserve">o parecer em </w:t>
      </w:r>
      <w:r>
        <w:rPr>
          <w:rFonts w:cs="Courier New"/>
          <w:szCs w:val="24"/>
        </w:rPr>
        <w:t>p</w:t>
      </w:r>
      <w:r w:rsidRPr="003B2D84">
        <w:rPr>
          <w:rFonts w:cs="Courier New"/>
          <w:szCs w:val="24"/>
        </w:rPr>
        <w:t>lenário.</w:t>
      </w:r>
    </w:p>
    <w:p w14:paraId="4249495A" w14:textId="77777777" w:rsidR="00C60E5F" w:rsidRDefault="00C60E5F" w:rsidP="00C60E5F">
      <w:pPr>
        <w:rPr>
          <w:rFonts w:cs="Courier New"/>
          <w:szCs w:val="24"/>
        </w:rPr>
      </w:pPr>
    </w:p>
    <w:p w14:paraId="108FCF2D" w14:textId="77777777" w:rsidR="00C60E5F" w:rsidRDefault="00C60E5F" w:rsidP="00C60E5F">
      <w:pPr>
        <w:rPr>
          <w:rFonts w:cs="Courier New"/>
          <w:szCs w:val="24"/>
        </w:rPr>
      </w:pPr>
      <w:r w:rsidRPr="003B2D84">
        <w:rPr>
          <w:rFonts w:cs="Courier New"/>
          <w:szCs w:val="24"/>
        </w:rPr>
        <w:t>O SR. CIRONE DEIRÓ -</w:t>
      </w:r>
      <w:r>
        <w:rPr>
          <w:rFonts w:cs="Courier New"/>
          <w:szCs w:val="24"/>
        </w:rPr>
        <w:t xml:space="preserve"> </w:t>
      </w:r>
      <w:r w:rsidRPr="00333EA9">
        <w:rPr>
          <w:rFonts w:cs="Courier New"/>
          <w:szCs w:val="24"/>
        </w:rPr>
        <w:t xml:space="preserve">Projeto </w:t>
      </w:r>
      <w:r>
        <w:rPr>
          <w:rFonts w:cs="Courier New"/>
          <w:szCs w:val="24"/>
        </w:rPr>
        <w:t>d</w:t>
      </w:r>
      <w:r w:rsidRPr="00333EA9">
        <w:rPr>
          <w:rFonts w:cs="Courier New"/>
          <w:szCs w:val="24"/>
        </w:rPr>
        <w:t xml:space="preserve">e Lei </w:t>
      </w:r>
      <w:r>
        <w:rPr>
          <w:rFonts w:cs="Courier New"/>
          <w:szCs w:val="24"/>
        </w:rPr>
        <w:t>Complementar 149</w:t>
      </w:r>
      <w:r w:rsidRPr="00333EA9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de autoria da Mesa Diretora, que “</w:t>
      </w:r>
      <w:r w:rsidRPr="000F6C59">
        <w:rPr>
          <w:rFonts w:cs="Courier New"/>
          <w:szCs w:val="24"/>
        </w:rPr>
        <w:t xml:space="preserve">Altera a Lei Complementar nº 1.056, de 26 de fevereiro de 2020, que </w:t>
      </w:r>
      <w:r>
        <w:rPr>
          <w:rFonts w:cs="Courier New"/>
          <w:szCs w:val="24"/>
        </w:rPr>
        <w:t>“</w:t>
      </w:r>
      <w:r w:rsidRPr="000F6C59">
        <w:rPr>
          <w:rFonts w:cs="Courier New"/>
          <w:szCs w:val="24"/>
        </w:rPr>
        <w:t>Estabelece a Estrutura Organizacional Político-Administrativa da Assembleia Legislativa do Estado de Rondônia</w:t>
      </w:r>
      <w:r>
        <w:rPr>
          <w:rFonts w:cs="Courier New"/>
          <w:szCs w:val="24"/>
        </w:rPr>
        <w:t>”</w:t>
      </w:r>
      <w:r w:rsidRPr="000F6C59">
        <w:rPr>
          <w:rFonts w:cs="Courier New"/>
          <w:szCs w:val="24"/>
        </w:rPr>
        <w:t>, dá nova redação ao artigo 153 e seu parágrafo único da Lei Complementar 785, de 09 de julho de 2014, e dá outras providências.</w:t>
      </w:r>
      <w:r>
        <w:rPr>
          <w:rFonts w:cs="Courier New"/>
          <w:szCs w:val="24"/>
        </w:rPr>
        <w:t>”.</w:t>
      </w:r>
    </w:p>
    <w:p w14:paraId="780BB4C8" w14:textId="77777777" w:rsidR="00C60E5F" w:rsidRDefault="00C60E5F" w:rsidP="00C60E5F">
      <w:pPr>
        <w:rPr>
          <w:rFonts w:cs="Courier New"/>
          <w:szCs w:val="24"/>
        </w:rPr>
      </w:pPr>
      <w:r w:rsidRPr="00937AE3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P</w:t>
      </w:r>
      <w:r w:rsidRPr="00937AE3">
        <w:rPr>
          <w:rFonts w:cs="Courier New"/>
          <w:szCs w:val="24"/>
        </w:rPr>
        <w:t>rojeto encontra</w:t>
      </w:r>
      <w:r>
        <w:rPr>
          <w:rFonts w:cs="Courier New"/>
          <w:szCs w:val="24"/>
        </w:rPr>
        <w:t>-se</w:t>
      </w:r>
      <w:r w:rsidRPr="00937AE3">
        <w:rPr>
          <w:rFonts w:cs="Courier New"/>
          <w:szCs w:val="24"/>
        </w:rPr>
        <w:t xml:space="preserve"> dentro da legalidade e sou de parecer favorável pela aprovação do Projeto, Senhor Presidente.</w:t>
      </w:r>
    </w:p>
    <w:p w14:paraId="742348C6" w14:textId="77777777" w:rsidR="00C60E5F" w:rsidRDefault="00C60E5F" w:rsidP="00C60E5F">
      <w:pPr>
        <w:rPr>
          <w:rFonts w:cs="Courier New"/>
          <w:szCs w:val="24"/>
        </w:rPr>
      </w:pPr>
    </w:p>
    <w:p w14:paraId="5D3F1DBF" w14:textId="3FE0EA56" w:rsidR="00C60E5F" w:rsidRDefault="00C60E5F" w:rsidP="00F92C5F">
      <w:r w:rsidRPr="007F7598">
        <w:rPr>
          <w:rFonts w:cs="Courier New"/>
          <w:szCs w:val="24"/>
        </w:rPr>
        <w:t>O SR. ALEX REDANO (Presidente) -</w:t>
      </w:r>
      <w:r>
        <w:rPr>
          <w:rFonts w:cs="Courier New"/>
          <w:szCs w:val="24"/>
        </w:rPr>
        <w:t xml:space="preserve"> </w:t>
      </w:r>
      <w:r w:rsidRPr="007F7598">
        <w:rPr>
          <w:rFonts w:cs="Courier New"/>
          <w:szCs w:val="24"/>
        </w:rPr>
        <w:t>Algu</w:t>
      </w:r>
      <w:r>
        <w:rPr>
          <w:rFonts w:cs="Courier New"/>
          <w:szCs w:val="24"/>
        </w:rPr>
        <w:t>é</w:t>
      </w:r>
      <w:r w:rsidRPr="007F7598">
        <w:rPr>
          <w:rFonts w:cs="Courier New"/>
          <w:szCs w:val="24"/>
        </w:rPr>
        <w:t xml:space="preserve">m </w:t>
      </w:r>
      <w:r>
        <w:rPr>
          <w:rFonts w:cs="Courier New"/>
          <w:szCs w:val="24"/>
        </w:rPr>
        <w:t>para discu</w:t>
      </w:r>
      <w:r w:rsidRPr="007F7598">
        <w:rPr>
          <w:rFonts w:cs="Courier New"/>
          <w:szCs w:val="24"/>
        </w:rPr>
        <w:t xml:space="preserve">tir o parecer? Não havendo, </w:t>
      </w:r>
      <w:r>
        <w:rPr>
          <w:rFonts w:cs="Courier New"/>
          <w:szCs w:val="24"/>
        </w:rPr>
        <w:t xml:space="preserve">coloco em votação o parecer do Deputado </w:t>
      </w:r>
      <w:proofErr w:type="spellStart"/>
      <w:r>
        <w:rPr>
          <w:rFonts w:cs="Courier New"/>
          <w:szCs w:val="24"/>
        </w:rPr>
        <w:t>Cirone</w:t>
      </w:r>
      <w:proofErr w:type="spellEnd"/>
      <w:r w:rsidRPr="007F7598">
        <w:rPr>
          <w:rFonts w:cs="Courier New"/>
          <w:szCs w:val="24"/>
        </w:rPr>
        <w:t xml:space="preserve">. Os deputados favoráveis permaneçam como </w:t>
      </w:r>
      <w:r>
        <w:rPr>
          <w:rFonts w:cs="Courier New"/>
          <w:szCs w:val="24"/>
        </w:rPr>
        <w:t xml:space="preserve">estão, </w:t>
      </w:r>
      <w:r w:rsidRPr="007F7598">
        <w:rPr>
          <w:rFonts w:cs="Courier New"/>
          <w:szCs w:val="24"/>
        </w:rPr>
        <w:t xml:space="preserve">os contrários se manifestem. </w:t>
      </w:r>
      <w:r w:rsidRPr="007F7598">
        <w:rPr>
          <w:rFonts w:cs="Courier New"/>
          <w:b/>
          <w:bCs/>
          <w:szCs w:val="24"/>
        </w:rPr>
        <w:t>Fica aprovado o parecer</w:t>
      </w:r>
      <w:r w:rsidRPr="007F7598">
        <w:rPr>
          <w:rFonts w:cs="Courier New"/>
          <w:szCs w:val="24"/>
        </w:rPr>
        <w:t xml:space="preserve">. </w:t>
      </w:r>
    </w:p>
    <w:sectPr w:rsidR="00C60E5F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370BEA"/>
    <w:rsid w:val="00406ED7"/>
    <w:rsid w:val="00406F83"/>
    <w:rsid w:val="0043599F"/>
    <w:rsid w:val="00443DD9"/>
    <w:rsid w:val="004604C1"/>
    <w:rsid w:val="004C5D37"/>
    <w:rsid w:val="005268B5"/>
    <w:rsid w:val="00594F2F"/>
    <w:rsid w:val="005A3FFA"/>
    <w:rsid w:val="005C38C7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265B0"/>
    <w:rsid w:val="00B83DD9"/>
    <w:rsid w:val="00BB47F8"/>
    <w:rsid w:val="00C12ED4"/>
    <w:rsid w:val="00C14898"/>
    <w:rsid w:val="00C35D18"/>
    <w:rsid w:val="00C60E5F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3154E"/>
    <w:rsid w:val="00E656FD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92C5F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2022-01-03T14:34:00Z</dcterms:created>
  <dcterms:modified xsi:type="dcterms:W3CDTF">2022-01-03T14:34:00Z</dcterms:modified>
</cp:coreProperties>
</file>