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77777777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3BFDC949" w14:textId="2D027978" w:rsidR="003F3DA6" w:rsidRDefault="003F3DA6" w:rsidP="001756D5">
      <w:pPr>
        <w:ind w:firstLine="0"/>
      </w:pPr>
    </w:p>
    <w:p w14:paraId="52FACE7A" w14:textId="7188169D" w:rsidR="00562DA5" w:rsidRDefault="00562DA5" w:rsidP="001756D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1397/2021 DO DEPUTADO ADELINO FOLLADOR</w:t>
      </w:r>
    </w:p>
    <w:p w14:paraId="0CD871C2" w14:textId="6690E888" w:rsidR="00562DA5" w:rsidRDefault="00562DA5" w:rsidP="001756D5">
      <w:pPr>
        <w:ind w:firstLine="0"/>
        <w:rPr>
          <w:rFonts w:cs="Courier New"/>
          <w:szCs w:val="24"/>
        </w:rPr>
      </w:pPr>
    </w:p>
    <w:p w14:paraId="008B72F8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Projeto de Lei 1397/2021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“</w:t>
      </w:r>
      <w:r w:rsidRPr="009A3F86">
        <w:rPr>
          <w:rFonts w:cs="Courier New"/>
          <w:szCs w:val="24"/>
        </w:rPr>
        <w:t>Dispõe sobre o período total do trânsito</w:t>
      </w:r>
      <w:r>
        <w:rPr>
          <w:rFonts w:cs="Courier New"/>
          <w:szCs w:val="24"/>
        </w:rPr>
        <w:t xml:space="preserve"> </w:t>
      </w:r>
      <w:r w:rsidRPr="009A3F86">
        <w:rPr>
          <w:rFonts w:cs="Courier New"/>
          <w:szCs w:val="24"/>
        </w:rPr>
        <w:t>dentro do per</w:t>
      </w:r>
      <w:r>
        <w:rPr>
          <w:rFonts w:cs="Courier New"/>
          <w:szCs w:val="24"/>
        </w:rPr>
        <w:t>í</w:t>
      </w:r>
      <w:r w:rsidRPr="009A3F86">
        <w:rPr>
          <w:rFonts w:cs="Courier New"/>
          <w:szCs w:val="24"/>
        </w:rPr>
        <w:t>odo de validade dos exames de Equinos e Mormo e dá outras providências.</w:t>
      </w:r>
      <w:r>
        <w:rPr>
          <w:rFonts w:cs="Courier New"/>
          <w:szCs w:val="24"/>
        </w:rPr>
        <w:t>”.</w:t>
      </w:r>
    </w:p>
    <w:p w14:paraId="00C634C4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Convido o Deputado Chiquinho da Emater para proceder ao parecer em plenário. </w:t>
      </w:r>
    </w:p>
    <w:p w14:paraId="4EE2FE2C" w14:textId="77777777" w:rsidR="00562DA5" w:rsidRDefault="00562DA5" w:rsidP="00562DA5">
      <w:pPr>
        <w:rPr>
          <w:rFonts w:cs="Courier New"/>
          <w:szCs w:val="24"/>
        </w:rPr>
      </w:pPr>
    </w:p>
    <w:p w14:paraId="753DC172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CHIQUINHO DA EMATER – Projeto de Lei 1397/2021,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“</w:t>
      </w:r>
      <w:r w:rsidRPr="009A3F86">
        <w:rPr>
          <w:rFonts w:cs="Courier New"/>
          <w:szCs w:val="24"/>
        </w:rPr>
        <w:t>Dispõe sobre o período total do trânsito</w:t>
      </w:r>
      <w:r>
        <w:rPr>
          <w:rFonts w:cs="Courier New"/>
          <w:szCs w:val="24"/>
        </w:rPr>
        <w:t xml:space="preserve"> </w:t>
      </w:r>
      <w:r w:rsidRPr="009A3F86">
        <w:rPr>
          <w:rFonts w:cs="Courier New"/>
          <w:szCs w:val="24"/>
        </w:rPr>
        <w:t>dentro do per</w:t>
      </w:r>
      <w:r>
        <w:rPr>
          <w:rFonts w:cs="Courier New"/>
          <w:szCs w:val="24"/>
        </w:rPr>
        <w:t>í</w:t>
      </w:r>
      <w:r w:rsidRPr="009A3F86">
        <w:rPr>
          <w:rFonts w:cs="Courier New"/>
          <w:szCs w:val="24"/>
        </w:rPr>
        <w:t>odo de validade dos exames de Equinos e Mormo e dá outras providências.</w:t>
      </w:r>
      <w:r>
        <w:rPr>
          <w:rFonts w:cs="Courier New"/>
          <w:szCs w:val="24"/>
        </w:rPr>
        <w:t xml:space="preserve">”. </w:t>
      </w:r>
    </w:p>
    <w:p w14:paraId="5D3333BD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Não seria bem isso. Seria assim: exame de Equinos na questão do Mormo, que é uma doença infecciosa, e dá outras providências. </w:t>
      </w:r>
    </w:p>
    <w:p w14:paraId="1054C749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Doença infecciosa e perigosa na questão do equino. Quando o equino é acometido de Mormo ele tem que ser abatido. Isso já deu lá no Mato Grosso, no Pantanal, e é uma doença extremamente perigosa. Aqui não está falando nada que não é para fazer exame. Nada disso. Apenas dando 180 dias para ter validade desse exame. </w:t>
      </w:r>
    </w:p>
    <w:p w14:paraId="1F6DE508" w14:textId="77777777" w:rsidR="00562DA5" w:rsidRDefault="00562DA5" w:rsidP="00562DA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É uma coisa razoável, mas aqui o Deputado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não está falando que não é para fazer exame. E caso de algum surto de Mormo, os animais têm que ser abatidos. Então, é só questão de prazo. Sou de parecer favorável pelas Comissões pertinentes. </w:t>
      </w:r>
    </w:p>
    <w:p w14:paraId="55F82F82" w14:textId="77777777" w:rsidR="00562DA5" w:rsidRDefault="00562DA5" w:rsidP="00562DA5">
      <w:pPr>
        <w:rPr>
          <w:rFonts w:cs="Courier New"/>
          <w:szCs w:val="24"/>
        </w:rPr>
      </w:pPr>
    </w:p>
    <w:p w14:paraId="60358711" w14:textId="44D6B886" w:rsidR="00562DA5" w:rsidRPr="001756D5" w:rsidRDefault="00562DA5" w:rsidP="00562DA5">
      <w:pPr>
        <w:ind w:firstLine="708"/>
      </w:pPr>
      <w:r>
        <w:rPr>
          <w:rFonts w:cs="Courier New"/>
          <w:szCs w:val="24"/>
        </w:rPr>
        <w:t xml:space="preserve">O SR. JEAN OLIVEIRA (Presidente) – Em discussão o parecer que acaba de ser emitido. Não havendo quem queira discutir,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sectPr w:rsidR="00562DA5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62DA5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2021-11-28T02:15:00Z</dcterms:created>
  <dcterms:modified xsi:type="dcterms:W3CDTF">2021-11-28T02:15:00Z</dcterms:modified>
</cp:coreProperties>
</file>