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E67D2" w14:textId="087EADD3" w:rsidR="00082AD7" w:rsidRPr="008D4A7F" w:rsidRDefault="00082AD7" w:rsidP="00C972D3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58ª SESSÃO EXTRAORDINÁRIA DA 3ª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14:paraId="56E48688" w14:textId="7EDF3012" w:rsidR="00937514" w:rsidRDefault="00082AD7" w:rsidP="00937514">
      <w:pPr>
        <w:ind w:firstLine="0"/>
      </w:pPr>
      <w:r>
        <w:rPr>
          <w:rFonts w:cs="Courier New"/>
          <w:szCs w:val="24"/>
        </w:rPr>
        <w:t>EM: 15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12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75990D8B" w14:textId="5776A992" w:rsidR="00BA15B3" w:rsidRDefault="00BA15B3" w:rsidP="00937514">
      <w:pPr>
        <w:ind w:firstLine="0"/>
      </w:pPr>
      <w:r>
        <w:t>PROJETO DE LEI 1517/2021 DO PODER EXECUTIVO/MENSAGEM 371</w:t>
      </w:r>
    </w:p>
    <w:p w14:paraId="6CFEC10E" w14:textId="77777777" w:rsidR="00BA15B3" w:rsidRDefault="00BA15B3" w:rsidP="00BA15B3">
      <w:r w:rsidRPr="008D587A">
        <w:t xml:space="preserve">O SR. </w:t>
      </w:r>
      <w:r>
        <w:t>LUIZINHO GOEBEL (Presidente)</w:t>
      </w:r>
      <w:r w:rsidRPr="008D587A">
        <w:t xml:space="preserve"> –</w:t>
      </w:r>
      <w:r>
        <w:t xml:space="preserve"> Projeto de Lei 1517/2021, de autoria do Poder Executivo/Mensagem 371, “Autoriza o Poder Executivo a abrir Crédito Adicional Suplementar por Excesso de Arrecadação, até o valor de R$ 1.483.000,00, em favor da Unidade Orçamentária Secretaria de Estado de Segurança, Defesa e Cidadania - SESDEC.”. </w:t>
      </w:r>
    </w:p>
    <w:p w14:paraId="52377B4D" w14:textId="7E5438FA" w:rsidR="00BA15B3" w:rsidRDefault="00BA15B3" w:rsidP="00C972D3">
      <w:r>
        <w:t xml:space="preserve">Para relatar a matéria, o eminente Deputado Eyder Brasil. </w:t>
      </w:r>
    </w:p>
    <w:p w14:paraId="3582246C" w14:textId="77777777" w:rsidR="00BA15B3" w:rsidRDefault="00BA15B3" w:rsidP="00BA15B3">
      <w:r>
        <w:t xml:space="preserve">O SR. </w:t>
      </w:r>
      <w:r w:rsidRPr="00F633C5">
        <w:t xml:space="preserve">EYDER BRASIL </w:t>
      </w:r>
      <w:r>
        <w:t xml:space="preserve">– Presidente, trata-se do Projeto de Lei 1517/2021 do Poder Executivo/Mensagem 371, que “Autoriza o Poder Executivo a abrir Crédito Adicional Suplementar por Excesso de Arrecadação, até o valor de R$ 1.483.000,00, em favor da Unidade Orçamentária Secretaria de Estado de Segurança, Defesa e Cidadania - SESDEC.”. </w:t>
      </w:r>
    </w:p>
    <w:p w14:paraId="34AC167E" w14:textId="001AC117" w:rsidR="00BA15B3" w:rsidRDefault="00BA15B3" w:rsidP="00C972D3">
      <w:r>
        <w:t xml:space="preserve">A matéria aportou nesta Casa no dia de hoje. Está, ao nosso ver, dentro da legalidade, dentro da constitucionalidade, portanto, o nosso parecer pelas Comissões pertinentes é favorável, Senhor Presidente. </w:t>
      </w:r>
      <w:bookmarkStart w:id="0" w:name="_GoBack"/>
      <w:bookmarkEnd w:id="0"/>
    </w:p>
    <w:p w14:paraId="48E7B950" w14:textId="77777777" w:rsidR="00BA15B3" w:rsidRDefault="00BA15B3" w:rsidP="00BA15B3">
      <w:r w:rsidRPr="008D587A">
        <w:lastRenderedPageBreak/>
        <w:t xml:space="preserve">O SR. </w:t>
      </w:r>
      <w:r>
        <w:t>LUIZINHO GOEBEL (Presidente)</w:t>
      </w:r>
      <w:r w:rsidRPr="008D587A">
        <w:t xml:space="preserve"> –</w:t>
      </w:r>
      <w:r>
        <w:t xml:space="preserve"> Parecer em discussão. Não havendo discussão, em votação. Os deputados favoráveis permaneçam como se encontram, os contrários se manifestem. </w:t>
      </w:r>
      <w:r w:rsidRPr="00940AA0">
        <w:rPr>
          <w:b/>
        </w:rPr>
        <w:t>Aprovado</w:t>
      </w:r>
      <w:r>
        <w:rPr>
          <w:b/>
        </w:rPr>
        <w:t>.</w:t>
      </w:r>
      <w:r w:rsidRPr="00940AA0">
        <w:rPr>
          <w:color w:val="4F81BD" w:themeColor="accent1"/>
        </w:rPr>
        <w:t xml:space="preserve"> </w:t>
      </w:r>
    </w:p>
    <w:p w14:paraId="0282BFA5" w14:textId="77777777" w:rsidR="00BA15B3" w:rsidRDefault="00BA15B3" w:rsidP="00937514">
      <w:pPr>
        <w:ind w:firstLine="0"/>
      </w:pPr>
    </w:p>
    <w:sectPr w:rsidR="00BA15B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4A498" w14:textId="77777777" w:rsidR="00684642" w:rsidRDefault="00684642" w:rsidP="00C751FD">
      <w:pPr>
        <w:spacing w:after="0" w:line="240" w:lineRule="auto"/>
      </w:pPr>
      <w:r>
        <w:separator/>
      </w:r>
    </w:p>
  </w:endnote>
  <w:endnote w:type="continuationSeparator" w:id="0">
    <w:p w14:paraId="3782AE5F" w14:textId="77777777" w:rsidR="00684642" w:rsidRDefault="00684642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948C5" w14:textId="77777777" w:rsidR="00684642" w:rsidRDefault="00684642" w:rsidP="00C751FD">
      <w:pPr>
        <w:spacing w:after="0" w:line="240" w:lineRule="auto"/>
      </w:pPr>
      <w:r>
        <w:separator/>
      </w:r>
    </w:p>
  </w:footnote>
  <w:footnote w:type="continuationSeparator" w:id="0">
    <w:p w14:paraId="436682F3" w14:textId="77777777" w:rsidR="00684642" w:rsidRDefault="00684642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2"/>
    <w:rsid w:val="000108ED"/>
    <w:rsid w:val="00020C1C"/>
    <w:rsid w:val="00057298"/>
    <w:rsid w:val="00070449"/>
    <w:rsid w:val="00074D67"/>
    <w:rsid w:val="00082AD7"/>
    <w:rsid w:val="000C0A2B"/>
    <w:rsid w:val="000C4586"/>
    <w:rsid w:val="000C7404"/>
    <w:rsid w:val="000C798F"/>
    <w:rsid w:val="000D575A"/>
    <w:rsid w:val="0012632B"/>
    <w:rsid w:val="00141C20"/>
    <w:rsid w:val="001648E6"/>
    <w:rsid w:val="00182671"/>
    <w:rsid w:val="001E2983"/>
    <w:rsid w:val="001E3CC6"/>
    <w:rsid w:val="001F01EA"/>
    <w:rsid w:val="00241C31"/>
    <w:rsid w:val="00257626"/>
    <w:rsid w:val="0026029C"/>
    <w:rsid w:val="00275469"/>
    <w:rsid w:val="00291102"/>
    <w:rsid w:val="002A5FB5"/>
    <w:rsid w:val="002D4185"/>
    <w:rsid w:val="003136EE"/>
    <w:rsid w:val="00314EDC"/>
    <w:rsid w:val="00334264"/>
    <w:rsid w:val="003552BB"/>
    <w:rsid w:val="00391949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278F"/>
    <w:rsid w:val="005F706C"/>
    <w:rsid w:val="006412DA"/>
    <w:rsid w:val="00684642"/>
    <w:rsid w:val="006D1A9E"/>
    <w:rsid w:val="006E33DC"/>
    <w:rsid w:val="006F1894"/>
    <w:rsid w:val="0071398C"/>
    <w:rsid w:val="00733F98"/>
    <w:rsid w:val="00795CFE"/>
    <w:rsid w:val="00803F85"/>
    <w:rsid w:val="00832AA4"/>
    <w:rsid w:val="008665AB"/>
    <w:rsid w:val="0089182D"/>
    <w:rsid w:val="008C65A3"/>
    <w:rsid w:val="008E2BA6"/>
    <w:rsid w:val="008F623A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17F7A"/>
    <w:rsid w:val="00A32A6D"/>
    <w:rsid w:val="00A37DCC"/>
    <w:rsid w:val="00AD082B"/>
    <w:rsid w:val="00AF06FC"/>
    <w:rsid w:val="00B3336C"/>
    <w:rsid w:val="00B441F7"/>
    <w:rsid w:val="00B721E3"/>
    <w:rsid w:val="00BA15B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972D3"/>
    <w:rsid w:val="00CC0978"/>
    <w:rsid w:val="00CC2850"/>
    <w:rsid w:val="00D02549"/>
    <w:rsid w:val="00D23629"/>
    <w:rsid w:val="00D33706"/>
    <w:rsid w:val="00D50F08"/>
    <w:rsid w:val="00D71F7C"/>
    <w:rsid w:val="00D951AA"/>
    <w:rsid w:val="00D97B06"/>
    <w:rsid w:val="00DA00F3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4507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7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Valdecir Aparecido da silva</cp:lastModifiedBy>
  <cp:revision>3</cp:revision>
  <cp:lastPrinted>2022-02-03T17:12:00Z</cp:lastPrinted>
  <dcterms:created xsi:type="dcterms:W3CDTF">2022-01-03T10:50:00Z</dcterms:created>
  <dcterms:modified xsi:type="dcterms:W3CDTF">2022-02-03T17:15:00Z</dcterms:modified>
</cp:coreProperties>
</file>