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1F5" w:rsidRPr="00640523" w:rsidRDefault="005871F5" w:rsidP="005871F5">
      <w:pPr>
        <w:ind w:firstLine="0"/>
      </w:pPr>
      <w:r w:rsidRPr="00640523">
        <w:t>21ª SESSÃO ORDINÁRIA DA 2ª SESSÃO LEGISLATIVA ORDINÁRIA DA 10ª LEGISLATURA DA ASSEMBLEIA LEGISLATIVA DO ESTADO DE RONDÔNIA</w:t>
      </w:r>
    </w:p>
    <w:p w:rsidR="005871F5" w:rsidRPr="00640523" w:rsidRDefault="005871F5" w:rsidP="005871F5"/>
    <w:p w:rsidR="005871F5" w:rsidRDefault="005871F5" w:rsidP="005871F5">
      <w:pPr>
        <w:ind w:firstLine="0"/>
      </w:pPr>
      <w:r w:rsidRPr="00640523">
        <w:t>EM: 14.07.2020</w:t>
      </w:r>
      <w:r w:rsidRPr="00640523">
        <w:tab/>
      </w:r>
    </w:p>
    <w:p w:rsidR="00597D8F" w:rsidRDefault="00597D8F" w:rsidP="005871F5">
      <w:pPr>
        <w:ind w:firstLine="0"/>
      </w:pPr>
      <w:bookmarkStart w:id="0" w:name="_GoBack"/>
      <w:bookmarkEnd w:id="0"/>
    </w:p>
    <w:p w:rsidR="00597D8F" w:rsidRDefault="00597D8F" w:rsidP="005871F5">
      <w:pPr>
        <w:ind w:firstLine="0"/>
        <w:rPr>
          <w:rFonts w:cs="Courier New"/>
          <w:szCs w:val="24"/>
        </w:rPr>
      </w:pPr>
      <w:r w:rsidRPr="00B57041">
        <w:rPr>
          <w:rFonts w:cs="Courier New"/>
          <w:szCs w:val="24"/>
        </w:rPr>
        <w:t>PROJETO DE LEI 649/2020 DO PODER EXECUTIVO/MENSAGEM 124</w:t>
      </w:r>
    </w:p>
    <w:p w:rsidR="00834318" w:rsidRDefault="00834318" w:rsidP="005871F5">
      <w:pPr>
        <w:ind w:firstLine="0"/>
        <w:rPr>
          <w:rFonts w:cs="Courier New"/>
          <w:szCs w:val="24"/>
        </w:rPr>
      </w:pPr>
    </w:p>
    <w:p w:rsidR="00834318" w:rsidRDefault="00834318" w:rsidP="00834318">
      <w:pPr>
        <w:rPr>
          <w:rFonts w:cs="Courier New"/>
          <w:szCs w:val="24"/>
        </w:rPr>
      </w:pPr>
      <w:r w:rsidRPr="001E3997">
        <w:rPr>
          <w:rFonts w:cs="Courier New"/>
          <w:szCs w:val="24"/>
        </w:rPr>
        <w:t>O SR. LAERTE GOMES (Presidente) –</w:t>
      </w:r>
      <w:r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Para dar o parecer, Deputado Adelino Follador.</w:t>
      </w:r>
    </w:p>
    <w:p w:rsidR="00834318" w:rsidRPr="00640523" w:rsidRDefault="00834318" w:rsidP="005871F5">
      <w:pPr>
        <w:ind w:firstLine="0"/>
      </w:pPr>
    </w:p>
    <w:p w:rsidR="00834318" w:rsidRDefault="00834318" w:rsidP="00834318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</w:t>
      </w:r>
      <w:proofErr w:type="gramStart"/>
      <w:r>
        <w:rPr>
          <w:rFonts w:cs="Courier New"/>
          <w:szCs w:val="24"/>
        </w:rPr>
        <w:t>SR.</w:t>
      </w:r>
      <w:proofErr w:type="gramEnd"/>
      <w:r>
        <w:rPr>
          <w:rFonts w:cs="Courier New"/>
          <w:szCs w:val="24"/>
        </w:rPr>
        <w:t xml:space="preserve"> ADELINO FOLLADOR – </w:t>
      </w:r>
      <w:r w:rsidRPr="00B57041">
        <w:rPr>
          <w:rFonts w:cs="Courier New"/>
          <w:szCs w:val="24"/>
        </w:rPr>
        <w:t>P</w:t>
      </w:r>
      <w:r>
        <w:rPr>
          <w:rFonts w:cs="Courier New"/>
          <w:szCs w:val="24"/>
        </w:rPr>
        <w:t>rojeto de</w:t>
      </w:r>
      <w:r w:rsidRPr="00B57041">
        <w:rPr>
          <w:rFonts w:cs="Courier New"/>
          <w:szCs w:val="24"/>
        </w:rPr>
        <w:t xml:space="preserve"> L</w:t>
      </w:r>
      <w:r>
        <w:rPr>
          <w:rFonts w:cs="Courier New"/>
          <w:szCs w:val="24"/>
        </w:rPr>
        <w:t>ei</w:t>
      </w:r>
      <w:r w:rsidRPr="00B57041">
        <w:rPr>
          <w:rFonts w:cs="Courier New"/>
          <w:szCs w:val="24"/>
        </w:rPr>
        <w:t xml:space="preserve"> 649/2020 </w:t>
      </w:r>
      <w:r>
        <w:rPr>
          <w:rFonts w:cs="Courier New"/>
          <w:szCs w:val="24"/>
        </w:rPr>
        <w:t xml:space="preserve">de autoria do </w:t>
      </w:r>
      <w:r w:rsidRPr="00B57041">
        <w:rPr>
          <w:rFonts w:cs="Courier New"/>
          <w:szCs w:val="24"/>
        </w:rPr>
        <w:t>P</w:t>
      </w:r>
      <w:r>
        <w:rPr>
          <w:rFonts w:cs="Courier New"/>
          <w:szCs w:val="24"/>
        </w:rPr>
        <w:t>oder</w:t>
      </w:r>
      <w:r w:rsidRPr="00B57041">
        <w:rPr>
          <w:rFonts w:cs="Courier New"/>
          <w:szCs w:val="24"/>
        </w:rPr>
        <w:t xml:space="preserve"> E</w:t>
      </w:r>
      <w:r>
        <w:rPr>
          <w:rFonts w:cs="Courier New"/>
          <w:szCs w:val="24"/>
        </w:rPr>
        <w:t>xecutivo</w:t>
      </w:r>
      <w:r w:rsidRPr="00B57041">
        <w:rPr>
          <w:rFonts w:cs="Courier New"/>
          <w:szCs w:val="24"/>
        </w:rPr>
        <w:t>/M</w:t>
      </w:r>
      <w:r>
        <w:rPr>
          <w:rFonts w:cs="Courier New"/>
          <w:szCs w:val="24"/>
        </w:rPr>
        <w:t>ensagem 124, que</w:t>
      </w:r>
      <w:r w:rsidRPr="00B57041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“</w:t>
      </w:r>
      <w:r w:rsidRPr="00B57041">
        <w:rPr>
          <w:rFonts w:cs="Courier New"/>
          <w:szCs w:val="24"/>
        </w:rPr>
        <w:t>Autoriza o Poder Executivo a abrir Crédito Adicional Especial por Excesso de Arrecadação, até o valor de R$ 3.136.076,43, e cria Ação em favor da Unidade Orçamentária: Fundo Penitenciário - FUPEN.</w:t>
      </w:r>
      <w:r>
        <w:rPr>
          <w:rFonts w:cs="Courier New"/>
          <w:szCs w:val="24"/>
        </w:rPr>
        <w:t>”.</w:t>
      </w:r>
    </w:p>
    <w:p w:rsidR="00834318" w:rsidRDefault="00834318" w:rsidP="00834318">
      <w:pPr>
        <w:rPr>
          <w:rFonts w:cs="Courier New"/>
          <w:szCs w:val="24"/>
        </w:rPr>
      </w:pPr>
      <w:r>
        <w:rPr>
          <w:rFonts w:cs="Courier New"/>
          <w:szCs w:val="24"/>
        </w:rPr>
        <w:t>Com certeza parabenizar o Deputado Anderson por brigar por essa causa. Somos de parecer favorável pelas Comissões pertinentes.</w:t>
      </w:r>
    </w:p>
    <w:p w:rsidR="00834318" w:rsidRDefault="00834318" w:rsidP="00834318">
      <w:pPr>
        <w:rPr>
          <w:rFonts w:cs="Courier New"/>
          <w:szCs w:val="24"/>
        </w:rPr>
      </w:pPr>
    </w:p>
    <w:p w:rsidR="00834318" w:rsidRPr="006F43A8" w:rsidRDefault="00834318" w:rsidP="00834318">
      <w:pPr>
        <w:ind w:firstLine="708"/>
        <w:rPr>
          <w:rFonts w:cs="Courier New"/>
          <w:b/>
          <w:szCs w:val="24"/>
        </w:rPr>
      </w:pPr>
      <w:r w:rsidRPr="001E3997">
        <w:rPr>
          <w:rFonts w:cs="Courier New"/>
          <w:szCs w:val="24"/>
        </w:rPr>
        <w:t>O SR. LAERTE GOMES (Presidente) –</w:t>
      </w:r>
      <w:r w:rsidRPr="00834318">
        <w:rPr>
          <w:rFonts w:cs="Courier New"/>
          <w:szCs w:val="24"/>
        </w:rPr>
        <w:t xml:space="preserve"> </w:t>
      </w:r>
      <w:r w:rsidRPr="004E7D7F">
        <w:rPr>
          <w:rFonts w:cs="Courier New"/>
          <w:szCs w:val="24"/>
        </w:rPr>
        <w:t xml:space="preserve">Em discussão o parecer do nobre Deputado Adelino Follador. Não havendo discussão, em votação. Os deputados favoráveis permaneçam como </w:t>
      </w:r>
      <w:proofErr w:type="gramStart"/>
      <w:r w:rsidRPr="004E7D7F">
        <w:rPr>
          <w:rFonts w:cs="Courier New"/>
          <w:szCs w:val="24"/>
        </w:rPr>
        <w:t>estão,</w:t>
      </w:r>
      <w:proofErr w:type="gramEnd"/>
      <w:r w:rsidRPr="004E7D7F">
        <w:rPr>
          <w:rFonts w:cs="Courier New"/>
          <w:szCs w:val="24"/>
        </w:rPr>
        <w:t xml:space="preserve"> os contrários se manifestem. </w:t>
      </w:r>
      <w:r>
        <w:rPr>
          <w:rFonts w:cs="Courier New"/>
          <w:b/>
          <w:szCs w:val="24"/>
        </w:rPr>
        <w:t xml:space="preserve">Aprovado. </w:t>
      </w:r>
    </w:p>
    <w:sectPr w:rsidR="00834318" w:rsidRPr="006F43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1F5"/>
    <w:rsid w:val="00201B0C"/>
    <w:rsid w:val="002B2C7A"/>
    <w:rsid w:val="005871F5"/>
    <w:rsid w:val="00597D8F"/>
    <w:rsid w:val="00834318"/>
    <w:rsid w:val="0091505B"/>
    <w:rsid w:val="0098282A"/>
    <w:rsid w:val="00A564F7"/>
    <w:rsid w:val="00FA5122"/>
    <w:rsid w:val="00FA6474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1F5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1F5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2020-07-19T13:48:00Z</dcterms:created>
  <dcterms:modified xsi:type="dcterms:W3CDTF">2020-07-19T13:48:00Z</dcterms:modified>
</cp:coreProperties>
</file>