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ED7" w:rsidRPr="00C2769E" w:rsidRDefault="00406ED7" w:rsidP="006F7A10">
      <w:pPr>
        <w:spacing w:after="480"/>
        <w:ind w:firstLine="0"/>
        <w:rPr>
          <w:rFonts w:cs="Courier New"/>
          <w:szCs w:val="24"/>
        </w:rPr>
      </w:pPr>
      <w:r w:rsidRPr="00C2769E">
        <w:rPr>
          <w:rFonts w:cs="Courier New"/>
          <w:szCs w:val="24"/>
        </w:rPr>
        <w:t>4</w:t>
      </w:r>
      <w:r>
        <w:rPr>
          <w:rFonts w:cs="Courier New"/>
          <w:szCs w:val="24"/>
        </w:rPr>
        <w:t>6</w:t>
      </w:r>
      <w:r w:rsidRPr="00C2769E">
        <w:rPr>
          <w:rFonts w:cs="Courier New"/>
          <w:szCs w:val="24"/>
        </w:rPr>
        <w:t>ª SESSÃO EXTRAORDINÁRIA DA 2ª SESSÃO LEGISLATIVA ORDINÁRIA DA 10ª LEGISLATURA DA ASSEMBLEIA LEGISLATIVA DO ESTADO DE RONDÔNIA</w:t>
      </w:r>
    </w:p>
    <w:p w:rsidR="00406ED7" w:rsidRDefault="00406ED7" w:rsidP="00406ED7">
      <w:pPr>
        <w:ind w:firstLine="0"/>
        <w:rPr>
          <w:rFonts w:cs="Courier New"/>
          <w:szCs w:val="24"/>
        </w:rPr>
      </w:pPr>
      <w:r w:rsidRPr="00C2769E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18</w:t>
      </w:r>
      <w:r w:rsidRPr="00C2769E">
        <w:rPr>
          <w:rFonts w:cs="Courier New"/>
          <w:szCs w:val="24"/>
        </w:rPr>
        <w:t>.1</w:t>
      </w:r>
      <w:r>
        <w:rPr>
          <w:rFonts w:cs="Courier New"/>
          <w:szCs w:val="24"/>
        </w:rPr>
        <w:t>1</w:t>
      </w:r>
      <w:r w:rsidRPr="00C2769E">
        <w:rPr>
          <w:rFonts w:cs="Courier New"/>
          <w:szCs w:val="24"/>
        </w:rPr>
        <w:t>.2020</w:t>
      </w:r>
    </w:p>
    <w:p w:rsidR="00A47B6E" w:rsidRDefault="00A47B6E" w:rsidP="00A47B6E">
      <w:pPr>
        <w:ind w:firstLine="0"/>
      </w:pPr>
      <w:bookmarkStart w:id="0" w:name="_GoBack"/>
      <w:bookmarkEnd w:id="0"/>
    </w:p>
    <w:p w:rsidR="00A47B6E" w:rsidRDefault="00A47B6E" w:rsidP="00A47B6E">
      <w:pPr>
        <w:ind w:firstLine="0"/>
        <w:rPr>
          <w:rFonts w:cs="Courier New"/>
          <w:szCs w:val="24"/>
        </w:rPr>
      </w:pPr>
      <w:r w:rsidRPr="00EE1EE4">
        <w:rPr>
          <w:rFonts w:cs="Courier New"/>
          <w:szCs w:val="24"/>
        </w:rPr>
        <w:t>PROJETO DE RESOLUÇÃO 75/2020 DA MESA DIRETORA</w:t>
      </w:r>
    </w:p>
    <w:p w:rsidR="006F7A10" w:rsidRDefault="006F7A10" w:rsidP="00A47B6E">
      <w:pPr>
        <w:ind w:firstLine="0"/>
        <w:rPr>
          <w:rFonts w:cs="Courier New"/>
          <w:szCs w:val="24"/>
        </w:rPr>
      </w:pPr>
    </w:p>
    <w:p w:rsidR="006F7A10" w:rsidRDefault="006F7A10" w:rsidP="006F7A10">
      <w:pPr>
        <w:rPr>
          <w:rFonts w:cs="Courier New"/>
          <w:szCs w:val="24"/>
        </w:rPr>
      </w:pPr>
      <w:r w:rsidRPr="00C8083F">
        <w:rPr>
          <w:rFonts w:cs="Courier New"/>
          <w:szCs w:val="24"/>
        </w:rPr>
        <w:t xml:space="preserve">O SR. </w:t>
      </w:r>
      <w:r>
        <w:rPr>
          <w:rFonts w:cs="Courier New"/>
          <w:szCs w:val="24"/>
        </w:rPr>
        <w:t>LAERTE GOMES</w:t>
      </w:r>
      <w:r w:rsidRPr="00C8083F">
        <w:rPr>
          <w:rFonts w:cs="Courier New"/>
          <w:szCs w:val="24"/>
        </w:rPr>
        <w:t xml:space="preserve"> (Presidente) –</w:t>
      </w:r>
      <w:r>
        <w:rPr>
          <w:rFonts w:cs="Courier New"/>
          <w:szCs w:val="24"/>
        </w:rPr>
        <w:t xml:space="preserve"> A matéria está sem parecer. Solicito ao Deputado Anderson Pereira para proceder ao parecer na referida matéria. </w:t>
      </w:r>
    </w:p>
    <w:p w:rsidR="006F7A10" w:rsidRDefault="006F7A10" w:rsidP="006F7A10">
      <w:pPr>
        <w:rPr>
          <w:rFonts w:cs="Courier New"/>
          <w:szCs w:val="24"/>
        </w:rPr>
      </w:pPr>
    </w:p>
    <w:p w:rsidR="006F7A10" w:rsidRPr="00EE1EE4" w:rsidRDefault="006F7A10" w:rsidP="006F7A10">
      <w:pPr>
        <w:rPr>
          <w:rFonts w:cs="Courier New"/>
          <w:szCs w:val="24"/>
        </w:rPr>
      </w:pPr>
      <w:r>
        <w:rPr>
          <w:rFonts w:cs="Courier New"/>
          <w:szCs w:val="24"/>
        </w:rPr>
        <w:t>O SR. ANDERSON PEREIRA – Projeto d</w:t>
      </w:r>
      <w:r w:rsidRPr="00EE1EE4">
        <w:rPr>
          <w:rFonts w:cs="Courier New"/>
          <w:szCs w:val="24"/>
        </w:rPr>
        <w:t xml:space="preserve">e Resolução 75/2020 </w:t>
      </w:r>
      <w:r>
        <w:rPr>
          <w:rFonts w:cs="Courier New"/>
          <w:szCs w:val="24"/>
        </w:rPr>
        <w:t>da Mesa Diretora, “</w:t>
      </w:r>
      <w:r w:rsidRPr="00EE1EE4">
        <w:rPr>
          <w:rFonts w:cs="Courier New"/>
          <w:szCs w:val="24"/>
        </w:rPr>
        <w:t>Acrescenta o parágrafo único ao artigo 5º da Resolução nº 360, de 15 de dezembro de 2016, que “</w:t>
      </w:r>
      <w:r>
        <w:rPr>
          <w:rFonts w:cs="Courier New"/>
          <w:szCs w:val="24"/>
        </w:rPr>
        <w:t>I</w:t>
      </w:r>
      <w:r w:rsidRPr="00EE1EE4">
        <w:rPr>
          <w:rFonts w:cs="Courier New"/>
          <w:szCs w:val="24"/>
        </w:rPr>
        <w:t>nstitui e regulamenta o Temo Circunstanciado Administrativo como solução alternativa na apuração de responsabilidade por extravio ou dano a bem público ou prejuízo de pequeno valor, no âmbito da Assembleia Legislativa do Estado de Rondônia e dá outras providências.”</w:t>
      </w:r>
      <w:r>
        <w:rPr>
          <w:rFonts w:cs="Courier New"/>
          <w:szCs w:val="24"/>
        </w:rPr>
        <w:t>”</w:t>
      </w:r>
      <w:r w:rsidRPr="00EE1EE4">
        <w:rPr>
          <w:rFonts w:cs="Courier New"/>
          <w:szCs w:val="24"/>
        </w:rPr>
        <w:t xml:space="preserve">.  </w:t>
      </w:r>
    </w:p>
    <w:p w:rsidR="006F7A10" w:rsidRDefault="006F7A10" w:rsidP="006F7A10">
      <w:pPr>
        <w:rPr>
          <w:rFonts w:cs="Courier New"/>
          <w:szCs w:val="24"/>
        </w:rPr>
      </w:pPr>
      <w:r>
        <w:rPr>
          <w:rFonts w:cs="Courier New"/>
          <w:szCs w:val="24"/>
        </w:rPr>
        <w:t>Nosso parecer é pela legalidade,</w:t>
      </w:r>
      <w:r w:rsidRPr="00230F12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 xml:space="preserve">constitucionalidade da matéria, pela Comissão de Constituição e Justiça e Comissões pertinentes.  </w:t>
      </w:r>
    </w:p>
    <w:p w:rsidR="006F7A10" w:rsidRDefault="006F7A10" w:rsidP="006F7A10">
      <w:pPr>
        <w:rPr>
          <w:rFonts w:cs="Courier New"/>
          <w:szCs w:val="24"/>
        </w:rPr>
      </w:pPr>
    </w:p>
    <w:p w:rsidR="006F7A10" w:rsidRPr="00752B13" w:rsidRDefault="006F7A10" w:rsidP="006F7A10">
      <w:r w:rsidRPr="00C8083F">
        <w:rPr>
          <w:rFonts w:cs="Courier New"/>
          <w:szCs w:val="24"/>
        </w:rPr>
        <w:t xml:space="preserve">O SR. </w:t>
      </w:r>
      <w:r>
        <w:rPr>
          <w:rFonts w:cs="Courier New"/>
          <w:szCs w:val="24"/>
        </w:rPr>
        <w:t>LAERTE GOMES</w:t>
      </w:r>
      <w:r w:rsidRPr="00C8083F">
        <w:rPr>
          <w:rFonts w:cs="Courier New"/>
          <w:szCs w:val="24"/>
        </w:rPr>
        <w:t xml:space="preserve"> (Presidente) –</w:t>
      </w:r>
      <w:r>
        <w:rPr>
          <w:rFonts w:cs="Courier New"/>
          <w:szCs w:val="24"/>
        </w:rPr>
        <w:t xml:space="preserve"> Em discussão o parecer do Deputado Anderson Pereira. Não havendo discussão, em votação. Os deputados favoráveis permaneçam como </w:t>
      </w:r>
      <w:proofErr w:type="gramStart"/>
      <w:r>
        <w:rPr>
          <w:rFonts w:cs="Courier New"/>
          <w:szCs w:val="24"/>
        </w:rPr>
        <w:t>estão,</w:t>
      </w:r>
      <w:proofErr w:type="gramEnd"/>
      <w:r>
        <w:rPr>
          <w:rFonts w:cs="Courier New"/>
          <w:szCs w:val="24"/>
        </w:rPr>
        <w:t xml:space="preserve"> os contrários se manifestem. </w:t>
      </w:r>
      <w:r w:rsidRPr="000258A5">
        <w:rPr>
          <w:rFonts w:cs="Courier New"/>
          <w:b/>
          <w:szCs w:val="24"/>
        </w:rPr>
        <w:t>Aprovado o parecer</w:t>
      </w:r>
      <w:r>
        <w:rPr>
          <w:rFonts w:cs="Courier New"/>
          <w:szCs w:val="24"/>
        </w:rPr>
        <w:t xml:space="preserve">. </w:t>
      </w:r>
    </w:p>
    <w:sectPr w:rsidR="006F7A10" w:rsidRPr="00752B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950"/>
    <w:rsid w:val="00011C60"/>
    <w:rsid w:val="00071EB1"/>
    <w:rsid w:val="00135D03"/>
    <w:rsid w:val="001E143D"/>
    <w:rsid w:val="00352CE3"/>
    <w:rsid w:val="00363950"/>
    <w:rsid w:val="00406ED7"/>
    <w:rsid w:val="0043599F"/>
    <w:rsid w:val="004604C1"/>
    <w:rsid w:val="006F7A10"/>
    <w:rsid w:val="00752B13"/>
    <w:rsid w:val="007F77C2"/>
    <w:rsid w:val="008549F3"/>
    <w:rsid w:val="0089396A"/>
    <w:rsid w:val="00A20B6F"/>
    <w:rsid w:val="00A47B6E"/>
    <w:rsid w:val="00A96475"/>
    <w:rsid w:val="00AF384D"/>
    <w:rsid w:val="00D251E0"/>
    <w:rsid w:val="00EA6B92"/>
    <w:rsid w:val="00EC77A6"/>
    <w:rsid w:val="00EE651A"/>
    <w:rsid w:val="00FE0874"/>
    <w:rsid w:val="00FE35F5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2020-11-21T10:14:00Z</dcterms:created>
  <dcterms:modified xsi:type="dcterms:W3CDTF">2020-11-21T10:14:00Z</dcterms:modified>
</cp:coreProperties>
</file>