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E5" w:rsidRDefault="00633AE5" w:rsidP="00633A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27ª SESSÃO ORDINÁRIA DA 2ª SESSÃO LEGISLATIVA ORDINÁRIA DA 10ª LEGISLATURA DA ASSEMBLEIA LEGISLATIVA DO ESTADO DE RONDÔNIA</w:t>
      </w:r>
    </w:p>
    <w:p w:rsidR="00633AE5" w:rsidRDefault="00633AE5" w:rsidP="00633AE5">
      <w:pPr>
        <w:rPr>
          <w:rFonts w:cs="Courier New"/>
          <w:szCs w:val="24"/>
        </w:rPr>
      </w:pPr>
    </w:p>
    <w:p w:rsidR="00633AE5" w:rsidRDefault="00633AE5" w:rsidP="00633A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01.09.2020</w:t>
      </w:r>
    </w:p>
    <w:p w:rsidR="009A4D34" w:rsidRDefault="009A4D34" w:rsidP="00633AE5">
      <w:pPr>
        <w:ind w:firstLine="0"/>
        <w:rPr>
          <w:rFonts w:cs="Courier New"/>
          <w:szCs w:val="24"/>
        </w:rPr>
      </w:pPr>
    </w:p>
    <w:p w:rsidR="009A4D34" w:rsidRDefault="009A4D34" w:rsidP="00633AE5">
      <w:pPr>
        <w:ind w:firstLine="0"/>
      </w:pPr>
      <w:r w:rsidRPr="00275C8B">
        <w:t>PROJETO DE LEI 796/2020 DO PODER EXECUTIVO/MENSAGEM 186</w:t>
      </w:r>
    </w:p>
    <w:p w:rsidR="00A307D2" w:rsidRDefault="00A307D2" w:rsidP="00633AE5">
      <w:pPr>
        <w:ind w:firstLine="0"/>
      </w:pPr>
      <w:bookmarkStart w:id="0" w:name="_GoBack"/>
      <w:bookmarkEnd w:id="0"/>
    </w:p>
    <w:p w:rsidR="00A307D2" w:rsidRDefault="00A307D2" w:rsidP="00A307D2">
      <w:r>
        <w:t xml:space="preserve">O SR. LAERTE GOMES (Presidente) – Esta matéria está sem parecer. Deputado Luizinho </w:t>
      </w:r>
      <w:proofErr w:type="spellStart"/>
      <w:r>
        <w:t>Goebel</w:t>
      </w:r>
      <w:proofErr w:type="spellEnd"/>
      <w:r>
        <w:t xml:space="preserve"> para proceder ao parecer. </w:t>
      </w:r>
    </w:p>
    <w:p w:rsidR="00A307D2" w:rsidRDefault="00A307D2" w:rsidP="00A307D2">
      <w:r>
        <w:t xml:space="preserve">Esta matéria, Deputado Luizinho, é de R$ 925 mil para fortalecer a estrutura da perícia criminal; vão ser R$ </w:t>
      </w:r>
      <w:r w:rsidRPr="00B5574F">
        <w:t>518</w:t>
      </w:r>
      <w:r>
        <w:t xml:space="preserve"> mil de convênios para a Central de Custódia e o restante, R$ 2 milhões e 200 mil, para a devolução de </w:t>
      </w:r>
      <w:r w:rsidRPr="00B5574F">
        <w:t>saldo</w:t>
      </w:r>
      <w:r>
        <w:t xml:space="preserve"> de convênios.</w:t>
      </w:r>
    </w:p>
    <w:p w:rsidR="00A307D2" w:rsidRDefault="00A307D2" w:rsidP="00A307D2"/>
    <w:p w:rsidR="00A307D2" w:rsidRDefault="00A307D2" w:rsidP="00A307D2">
      <w:r>
        <w:t xml:space="preserve">O SR. LUIZINHO GOEBEL – Projeto de Lei 796/2020 de autoria do Poder Executivo, aportou a esta Casa sob a Mensagem 186, que “Autoriza o Poder Executivo a abrir Crédito Adicional Suplementar por </w:t>
      </w:r>
      <w:proofErr w:type="spellStart"/>
      <w:r>
        <w:t>Superavit</w:t>
      </w:r>
      <w:proofErr w:type="spellEnd"/>
      <w:r>
        <w:t xml:space="preserve"> Financeiro até o valor de R$ 3.756.181,63 em favor da Unidade Orçamentária: Secretaria do Estado de Segurança Defesa e Cidadania – SESDEC.”.  </w:t>
      </w:r>
    </w:p>
    <w:p w:rsidR="00A307D2" w:rsidRDefault="00A307D2" w:rsidP="00A307D2">
      <w:r>
        <w:t>Portanto, a matéria é legal, regimental, constitucional e somos de parecer favorável à aprovação da matéria pelas Comissões pertinentes.</w:t>
      </w:r>
    </w:p>
    <w:p w:rsidR="00A307D2" w:rsidRDefault="00A307D2" w:rsidP="00A307D2"/>
    <w:p w:rsidR="00A307D2" w:rsidRDefault="00A307D2" w:rsidP="00A307D2">
      <w:pPr>
        <w:rPr>
          <w:b/>
        </w:rPr>
      </w:pPr>
      <w:r>
        <w:lastRenderedPageBreak/>
        <w:t xml:space="preserve">O SR. LAERTE GOMES (Presidente) – Em discussão o parecer do nobre Deputado Luizinho </w:t>
      </w:r>
      <w:proofErr w:type="spellStart"/>
      <w:r>
        <w:t>Goebel</w:t>
      </w:r>
      <w:proofErr w:type="spellEnd"/>
      <w:r>
        <w:t xml:space="preserve">. Não havendo discussão, em votação. </w:t>
      </w:r>
      <w:r w:rsidRPr="00AE675F">
        <w:t xml:space="preserve">Os deputados favoráveis permaneçam como </w:t>
      </w:r>
      <w:proofErr w:type="gramStart"/>
      <w:r w:rsidRPr="00AE675F">
        <w:t>estão,</w:t>
      </w:r>
      <w:proofErr w:type="gramEnd"/>
      <w:r w:rsidRPr="00AE675F">
        <w:t xml:space="preserve"> os contrários se manifestem. </w:t>
      </w:r>
      <w:r w:rsidRPr="0017169D">
        <w:rPr>
          <w:b/>
        </w:rPr>
        <w:t>Aprovado</w:t>
      </w:r>
      <w:r>
        <w:rPr>
          <w:b/>
        </w:rPr>
        <w:t>.</w:t>
      </w:r>
    </w:p>
    <w:p w:rsidR="00A307D2" w:rsidRDefault="00A307D2" w:rsidP="00633AE5">
      <w:pPr>
        <w:ind w:firstLine="0"/>
        <w:rPr>
          <w:rFonts w:cs="Courier New"/>
          <w:szCs w:val="24"/>
        </w:rPr>
      </w:pPr>
    </w:p>
    <w:p w:rsidR="002C2AF5" w:rsidRPr="00633AE5" w:rsidRDefault="002C2AF5" w:rsidP="00633AE5"/>
    <w:sectPr w:rsidR="002C2AF5" w:rsidRPr="00633AE5" w:rsidSect="00FE2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135D03"/>
    <w:rsid w:val="002013A3"/>
    <w:rsid w:val="002166CF"/>
    <w:rsid w:val="00253174"/>
    <w:rsid w:val="002C2AF5"/>
    <w:rsid w:val="002C47F0"/>
    <w:rsid w:val="00352CE3"/>
    <w:rsid w:val="00363950"/>
    <w:rsid w:val="004604C1"/>
    <w:rsid w:val="00633AE5"/>
    <w:rsid w:val="0078428F"/>
    <w:rsid w:val="007F77C2"/>
    <w:rsid w:val="009A4D34"/>
    <w:rsid w:val="00A307D2"/>
    <w:rsid w:val="00AC2E83"/>
    <w:rsid w:val="00B12E00"/>
    <w:rsid w:val="00C80443"/>
    <w:rsid w:val="00CE7602"/>
    <w:rsid w:val="00D251E0"/>
    <w:rsid w:val="00EA6B92"/>
    <w:rsid w:val="00FE0874"/>
    <w:rsid w:val="00FE26F4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4</cp:revision>
  <dcterms:created xsi:type="dcterms:W3CDTF">2020-09-05T22:05:00Z</dcterms:created>
  <dcterms:modified xsi:type="dcterms:W3CDTF">2020-09-08T13:36:00Z</dcterms:modified>
</cp:coreProperties>
</file>