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E13" w:rsidRPr="000276FD" w:rsidRDefault="00943E13" w:rsidP="00943E13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12ª SESSÃO ORDINÁRIA DA 2ª SESSÃO LEGISLATIVA ORDINÁRIA DA 10ª LEGISLATURA DA ASSEMBLEIA LEGISLATIVA DO ESTADO DE RONDÔNIA</w:t>
      </w:r>
    </w:p>
    <w:p w:rsidR="00943E13" w:rsidRPr="000276FD" w:rsidRDefault="00943E13" w:rsidP="00943E13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43E13" w:rsidRPr="000276FD" w:rsidRDefault="00943E13" w:rsidP="00943E13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EM: 29.04.2020</w:t>
      </w:r>
    </w:p>
    <w:p w:rsidR="00943E13" w:rsidRDefault="00943E13" w:rsidP="00943E13">
      <w:pPr>
        <w:jc w:val="both"/>
        <w:rPr>
          <w:rFonts w:ascii="Courier New" w:hAnsi="Courier New" w:cs="Courier New"/>
          <w:sz w:val="24"/>
          <w:szCs w:val="24"/>
        </w:rPr>
      </w:pPr>
    </w:p>
    <w:p w:rsidR="00943E13" w:rsidRDefault="00943E13">
      <w:pPr>
        <w:rPr>
          <w:rFonts w:ascii="Courier New" w:hAnsi="Courier New" w:cs="Courier New"/>
          <w:sz w:val="24"/>
          <w:szCs w:val="24"/>
        </w:rPr>
      </w:pPr>
    </w:p>
    <w:p w:rsidR="00B34E6B" w:rsidRDefault="00E748A0">
      <w:pPr>
        <w:rPr>
          <w:rFonts w:ascii="Courier New" w:hAnsi="Courier New" w:cs="Courier New"/>
          <w:sz w:val="24"/>
          <w:szCs w:val="24"/>
        </w:rPr>
      </w:pPr>
      <w:r w:rsidRPr="00785CC7">
        <w:rPr>
          <w:rFonts w:ascii="Courier New" w:hAnsi="Courier New" w:cs="Courier New"/>
          <w:sz w:val="24"/>
          <w:szCs w:val="24"/>
        </w:rPr>
        <w:t xml:space="preserve">PROJETO DE LEI 506/20 DO PODER EXECUTIVO/MENSAGEM </w:t>
      </w:r>
      <w:r>
        <w:rPr>
          <w:rFonts w:ascii="Courier New" w:hAnsi="Courier New" w:cs="Courier New"/>
          <w:sz w:val="24"/>
          <w:szCs w:val="24"/>
        </w:rPr>
        <w:t>5</w:t>
      </w:r>
      <w:r w:rsidRPr="00785CC7">
        <w:rPr>
          <w:rFonts w:ascii="Courier New" w:hAnsi="Courier New" w:cs="Courier New"/>
          <w:sz w:val="24"/>
          <w:szCs w:val="24"/>
        </w:rPr>
        <w:t>4</w:t>
      </w:r>
    </w:p>
    <w:p w:rsidR="00943E13" w:rsidRDefault="00943E13">
      <w:pPr>
        <w:rPr>
          <w:rFonts w:ascii="Courier New" w:hAnsi="Courier New" w:cs="Courier New"/>
          <w:sz w:val="24"/>
          <w:szCs w:val="24"/>
        </w:rPr>
      </w:pPr>
    </w:p>
    <w:p w:rsidR="00943E13" w:rsidRDefault="00943E13" w:rsidP="00943E13">
      <w:pPr>
        <w:spacing w:line="360" w:lineRule="auto"/>
        <w:ind w:firstLine="708"/>
        <w:jc w:val="both"/>
        <w:rPr>
          <w:rFonts w:ascii="Courier New" w:hAnsi="Courier New" w:cs="Courier New"/>
          <w:color w:val="FF0000"/>
          <w:sz w:val="24"/>
          <w:szCs w:val="24"/>
        </w:rPr>
      </w:pPr>
    </w:p>
    <w:p w:rsidR="00943E13" w:rsidRDefault="00943E13" w:rsidP="00943E1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O SR. LAERTE GOMES </w:t>
      </w:r>
      <w:r w:rsidRPr="000276FD">
        <w:rPr>
          <w:rFonts w:ascii="Courier New" w:hAnsi="Courier New" w:cs="Courier New"/>
          <w:sz w:val="24"/>
          <w:szCs w:val="24"/>
        </w:rPr>
        <w:t xml:space="preserve">(Presidente) – Essa matéria não estava em pauta. Através do pedido do Deputado Chiquinho da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Emater</w:t>
      </w:r>
      <w:proofErr w:type="spellEnd"/>
      <w:r>
        <w:rPr>
          <w:rFonts w:ascii="Courier New" w:hAnsi="Courier New" w:cs="Courier New"/>
          <w:sz w:val="24"/>
          <w:szCs w:val="24"/>
        </w:rPr>
        <w:t>,</w:t>
      </w:r>
      <w:r w:rsidRPr="000276FD">
        <w:rPr>
          <w:rFonts w:ascii="Courier New" w:hAnsi="Courier New" w:cs="Courier New"/>
          <w:sz w:val="24"/>
          <w:szCs w:val="24"/>
        </w:rPr>
        <w:t xml:space="preserve"> a matéria foi colocada em pauta. São recursos oriundos de convênios do Governo Federal e de economias que foram feitas </w:t>
      </w:r>
      <w:r>
        <w:rPr>
          <w:rFonts w:ascii="Courier New" w:hAnsi="Courier New" w:cs="Courier New"/>
          <w:sz w:val="24"/>
          <w:szCs w:val="24"/>
        </w:rPr>
        <w:t>na</w:t>
      </w:r>
      <w:r w:rsidRPr="000276FD">
        <w:rPr>
          <w:rFonts w:ascii="Courier New" w:hAnsi="Courier New" w:cs="Courier New"/>
          <w:sz w:val="24"/>
          <w:szCs w:val="24"/>
        </w:rPr>
        <w:t xml:space="preserve"> licitação</w:t>
      </w:r>
      <w:r>
        <w:rPr>
          <w:rFonts w:ascii="Courier New" w:hAnsi="Courier New" w:cs="Courier New"/>
          <w:sz w:val="24"/>
          <w:szCs w:val="24"/>
        </w:rPr>
        <w:t>,</w:t>
      </w:r>
      <w:r w:rsidRPr="000276FD">
        <w:rPr>
          <w:rFonts w:ascii="Courier New" w:hAnsi="Courier New" w:cs="Courier New"/>
          <w:sz w:val="24"/>
          <w:szCs w:val="24"/>
        </w:rPr>
        <w:t xml:space="preserve"> uma emenda federal, da bancada federal, recurso do governo federal, e economias que foram feitas </w:t>
      </w:r>
      <w:r>
        <w:rPr>
          <w:rFonts w:ascii="Courier New" w:hAnsi="Courier New" w:cs="Courier New"/>
          <w:sz w:val="24"/>
          <w:szCs w:val="24"/>
        </w:rPr>
        <w:t xml:space="preserve">nas licitações, </w:t>
      </w:r>
      <w:r w:rsidRPr="000276FD">
        <w:rPr>
          <w:rFonts w:ascii="Courier New" w:hAnsi="Courier New" w:cs="Courier New"/>
          <w:sz w:val="24"/>
          <w:szCs w:val="24"/>
        </w:rPr>
        <w:t>sobra de recursos.</w:t>
      </w:r>
      <w:r>
        <w:rPr>
          <w:rFonts w:ascii="Courier New" w:hAnsi="Courier New" w:cs="Courier New"/>
          <w:sz w:val="24"/>
          <w:szCs w:val="24"/>
        </w:rPr>
        <w:t xml:space="preserve"> Ela vai ser para aquisições de veículos utilitários, caminhões, </w:t>
      </w:r>
      <w:r w:rsidRPr="000276FD">
        <w:rPr>
          <w:rFonts w:ascii="Courier New" w:hAnsi="Courier New" w:cs="Courier New"/>
          <w:sz w:val="24"/>
          <w:szCs w:val="24"/>
        </w:rPr>
        <w:t>alimentos agrícolas, cadeiras, computadores, caminhões</w:t>
      </w:r>
      <w:r>
        <w:rPr>
          <w:rFonts w:ascii="Courier New" w:hAnsi="Courier New" w:cs="Courier New"/>
          <w:sz w:val="24"/>
          <w:szCs w:val="24"/>
        </w:rPr>
        <w:t>, pá</w:t>
      </w:r>
      <w:r w:rsidRPr="000276FD">
        <w:rPr>
          <w:rFonts w:ascii="Courier New" w:hAnsi="Courier New" w:cs="Courier New"/>
          <w:sz w:val="24"/>
          <w:szCs w:val="24"/>
        </w:rPr>
        <w:t xml:space="preserve"> carregadeira e retroescavadeira.</w:t>
      </w:r>
    </w:p>
    <w:p w:rsidR="00943E13" w:rsidRDefault="00943E13" w:rsidP="00943E1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Deputado Jair Montes. </w:t>
      </w:r>
      <w:bookmarkStart w:id="0" w:name="_GoBack"/>
      <w:bookmarkEnd w:id="0"/>
    </w:p>
    <w:p w:rsidR="00943E13" w:rsidRDefault="00943E13" w:rsidP="00943E1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43E13" w:rsidRDefault="00943E13" w:rsidP="00943E13">
      <w:pPr>
        <w:spacing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O SR. JAIR MONTES - Eu estou com um projeto de autoria do Poder Executivo, tendo em vista que agora pela </w:t>
      </w:r>
      <w:r>
        <w:rPr>
          <w:rFonts w:ascii="Courier New" w:hAnsi="Courier New" w:cs="Courier New"/>
          <w:sz w:val="24"/>
          <w:szCs w:val="24"/>
        </w:rPr>
        <w:t>manhã eu recebi uma ligação do S</w:t>
      </w:r>
      <w:r w:rsidRPr="000276FD">
        <w:rPr>
          <w:rFonts w:ascii="Courier New" w:hAnsi="Courier New" w:cs="Courier New"/>
          <w:sz w:val="24"/>
          <w:szCs w:val="24"/>
        </w:rPr>
        <w:t>enhor Padov</w:t>
      </w:r>
      <w:r>
        <w:rPr>
          <w:rFonts w:ascii="Courier New" w:hAnsi="Courier New" w:cs="Courier New"/>
          <w:sz w:val="24"/>
          <w:szCs w:val="24"/>
        </w:rPr>
        <w:t>a</w:t>
      </w:r>
      <w:r w:rsidRPr="000276FD">
        <w:rPr>
          <w:rFonts w:ascii="Courier New" w:hAnsi="Courier New" w:cs="Courier New"/>
          <w:sz w:val="24"/>
          <w:szCs w:val="24"/>
        </w:rPr>
        <w:t>ni</w:t>
      </w:r>
      <w:r>
        <w:rPr>
          <w:rFonts w:ascii="Courier New" w:hAnsi="Courier New" w:cs="Courier New"/>
          <w:sz w:val="24"/>
          <w:szCs w:val="24"/>
        </w:rPr>
        <w:t>,</w:t>
      </w:r>
      <w:r w:rsidRPr="000276FD">
        <w:rPr>
          <w:rFonts w:ascii="Courier New" w:hAnsi="Courier New" w:cs="Courier New"/>
          <w:sz w:val="24"/>
          <w:szCs w:val="24"/>
        </w:rPr>
        <w:t xml:space="preserve"> qu</w:t>
      </w:r>
      <w:r>
        <w:rPr>
          <w:rFonts w:ascii="Courier New" w:hAnsi="Courier New" w:cs="Courier New"/>
          <w:sz w:val="24"/>
          <w:szCs w:val="24"/>
        </w:rPr>
        <w:t>erendo falar comigo, não é? Então,</w:t>
      </w:r>
      <w:r w:rsidRPr="000276FD">
        <w:rPr>
          <w:rFonts w:ascii="Courier New" w:hAnsi="Courier New" w:cs="Courier New"/>
          <w:sz w:val="24"/>
          <w:szCs w:val="24"/>
        </w:rPr>
        <w:t xml:space="preserve"> vou saber qual o teor da conversa, deixar aqui bem explícito para todo mundo e a Ementa</w:t>
      </w:r>
      <w:r>
        <w:rPr>
          <w:rFonts w:ascii="Courier New" w:hAnsi="Courier New" w:cs="Courier New"/>
          <w:sz w:val="24"/>
          <w:szCs w:val="24"/>
        </w:rPr>
        <w:t>: “</w:t>
      </w:r>
      <w:r w:rsidRPr="002E0416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Autoriza o Poder Executivo a abrir Crédito Adicional Especial por Superávit Financeiro, até o valor de R$ 13.397.393,88, e cria Ação em favor da Unidade </w:t>
      </w:r>
      <w:r w:rsidRPr="002E0416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lastRenderedPageBreak/>
        <w:t xml:space="preserve">Orçamentária: Secretaria de Estado da Agricultura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–</w:t>
      </w:r>
      <w:r w:rsidRPr="002E0416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SEAGRI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”</w:t>
      </w:r>
      <w:r w:rsidRPr="002E0416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.</w:t>
      </w:r>
    </w:p>
    <w:p w:rsidR="00943E13" w:rsidRDefault="00943E13" w:rsidP="00943E13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0276FD">
        <w:rPr>
          <w:rFonts w:ascii="Courier New" w:hAnsi="Courier New" w:cs="Courier New"/>
          <w:color w:val="000000"/>
          <w:sz w:val="24"/>
          <w:szCs w:val="24"/>
        </w:rPr>
        <w:t>O mais importante de tudo é que essa Secretaria tem o dever de atender o agricultor. O dever, tá? Então, eu vou aprovar aqui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</w:rPr>
        <w:t>seu de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 parecer favorável pela constitucionalidade deste projeto. E Deus queira que a SEAGRI ande. </w:t>
      </w:r>
    </w:p>
    <w:p w:rsidR="00943E13" w:rsidRDefault="00943E13" w:rsidP="00943E13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943E13" w:rsidRDefault="00943E13" w:rsidP="00943E1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O SR. LAERTE GOMES </w:t>
      </w:r>
      <w:r w:rsidRPr="000276FD">
        <w:rPr>
          <w:rFonts w:ascii="Courier New" w:hAnsi="Courier New" w:cs="Courier New"/>
          <w:sz w:val="24"/>
          <w:szCs w:val="24"/>
        </w:rPr>
        <w:t xml:space="preserve">(Presidente) – Em discussão o parecer do nobre Deputado Jair Montes. Não havendo discussão, em votação. Os deputados favoráveis permaneçam como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0276FD">
        <w:rPr>
          <w:rFonts w:ascii="Courier New" w:hAnsi="Courier New" w:cs="Courier New"/>
          <w:b/>
          <w:sz w:val="24"/>
          <w:szCs w:val="24"/>
        </w:rPr>
        <w:t>Aprovado.</w:t>
      </w:r>
      <w:r w:rsidRPr="000276FD">
        <w:rPr>
          <w:rFonts w:ascii="Courier New" w:hAnsi="Courier New" w:cs="Courier New"/>
          <w:sz w:val="24"/>
          <w:szCs w:val="24"/>
        </w:rPr>
        <w:t xml:space="preserve"> </w:t>
      </w:r>
    </w:p>
    <w:p w:rsidR="00943E13" w:rsidRPr="000276FD" w:rsidRDefault="00943E13" w:rsidP="00943E1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 </w:t>
      </w:r>
    </w:p>
    <w:p w:rsidR="00943E13" w:rsidRDefault="00943E13" w:rsidP="00943E13">
      <w:pPr>
        <w:jc w:val="both"/>
      </w:pPr>
    </w:p>
    <w:sectPr w:rsidR="00943E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8A0"/>
    <w:rsid w:val="006145F9"/>
    <w:rsid w:val="006A6E4C"/>
    <w:rsid w:val="00943E13"/>
    <w:rsid w:val="00B34E6B"/>
    <w:rsid w:val="00E748A0"/>
    <w:rsid w:val="00ED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2020-05-02T15:59:00Z</dcterms:created>
  <dcterms:modified xsi:type="dcterms:W3CDTF">2020-05-02T15:59:00Z</dcterms:modified>
</cp:coreProperties>
</file>