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66B" w:rsidRPr="000276FD" w:rsidRDefault="00FE166B" w:rsidP="00FE166B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276FD">
        <w:rPr>
          <w:rFonts w:ascii="Courier New" w:hAnsi="Courier New" w:cs="Courier New"/>
          <w:sz w:val="24"/>
          <w:szCs w:val="24"/>
        </w:rPr>
        <w:t>12ª SESSÃO ORDINÁRIA DA 2ª SESSÃO LEGISLATIVA ORDINÁRIA DA 10ª LEGISLATURA DA ASSEMBLEIA LEGISLATIVA DO ESTADO DE RONDÔNIA</w:t>
      </w:r>
    </w:p>
    <w:p w:rsidR="00FE166B" w:rsidRPr="000276FD" w:rsidRDefault="00FE166B" w:rsidP="00FE166B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FE166B" w:rsidRPr="000276FD" w:rsidRDefault="00FE166B" w:rsidP="00FE166B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276FD">
        <w:rPr>
          <w:rFonts w:ascii="Courier New" w:hAnsi="Courier New" w:cs="Courier New"/>
          <w:sz w:val="24"/>
          <w:szCs w:val="24"/>
        </w:rPr>
        <w:t>EM: 29.04.2020</w:t>
      </w:r>
      <w:bookmarkStart w:id="0" w:name="_GoBack"/>
      <w:bookmarkEnd w:id="0"/>
    </w:p>
    <w:p w:rsidR="00FE166B" w:rsidRDefault="00FE166B" w:rsidP="00142741">
      <w:pPr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FE166B" w:rsidRDefault="00FE166B" w:rsidP="00142741">
      <w:pPr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B34E6B" w:rsidRDefault="00142741" w:rsidP="00142741">
      <w:pPr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0276FD">
        <w:rPr>
          <w:rFonts w:ascii="Courier New" w:hAnsi="Courier New" w:cs="Courier New"/>
          <w:color w:val="000000"/>
          <w:sz w:val="24"/>
          <w:szCs w:val="24"/>
        </w:rPr>
        <w:t>PROJETO DE LEI 455/</w:t>
      </w:r>
      <w:r>
        <w:rPr>
          <w:rFonts w:ascii="Courier New" w:hAnsi="Courier New" w:cs="Courier New"/>
          <w:color w:val="000000"/>
          <w:sz w:val="24"/>
          <w:szCs w:val="24"/>
        </w:rPr>
        <w:t>20</w:t>
      </w:r>
      <w:r w:rsidRPr="000276FD">
        <w:rPr>
          <w:rFonts w:ascii="Courier New" w:hAnsi="Courier New" w:cs="Courier New"/>
          <w:color w:val="000000"/>
          <w:sz w:val="24"/>
          <w:szCs w:val="24"/>
        </w:rPr>
        <w:t>20 DO DEPUTADO ADELINO FOLLADOR</w:t>
      </w:r>
    </w:p>
    <w:p w:rsidR="00FE166B" w:rsidRDefault="00FE166B" w:rsidP="00142741">
      <w:pPr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FE166B" w:rsidRDefault="00FE166B" w:rsidP="00FE166B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FE166B" w:rsidRPr="000276FD" w:rsidRDefault="00FE166B" w:rsidP="00FE166B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276FD">
        <w:rPr>
          <w:rFonts w:ascii="Courier New" w:hAnsi="Courier New" w:cs="Courier New"/>
          <w:sz w:val="24"/>
          <w:szCs w:val="24"/>
        </w:rPr>
        <w:t>O SR. LAERTE GOMES (Presidente) – Fal</w:t>
      </w:r>
      <w:r>
        <w:rPr>
          <w:rFonts w:ascii="Courier New" w:hAnsi="Courier New" w:cs="Courier New"/>
          <w:sz w:val="24"/>
          <w:szCs w:val="24"/>
        </w:rPr>
        <w:t xml:space="preserve">ta parecer de Saúde e Finanças, Deputado </w:t>
      </w:r>
      <w:r w:rsidRPr="000276FD">
        <w:rPr>
          <w:rFonts w:ascii="Courier New" w:hAnsi="Courier New" w:cs="Courier New"/>
          <w:sz w:val="24"/>
          <w:szCs w:val="24"/>
        </w:rPr>
        <w:t xml:space="preserve">Dr. Neidson. </w:t>
      </w:r>
    </w:p>
    <w:p w:rsidR="00FE166B" w:rsidRPr="000276FD" w:rsidRDefault="00FE166B" w:rsidP="00FE166B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FE166B" w:rsidRDefault="00FE166B" w:rsidP="00FE166B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0276FD">
        <w:rPr>
          <w:rFonts w:ascii="Courier New" w:hAnsi="Courier New" w:cs="Courier New"/>
          <w:color w:val="000000"/>
          <w:sz w:val="24"/>
          <w:szCs w:val="24"/>
        </w:rPr>
        <w:t xml:space="preserve">O SR. DR. NEIDSON - Projeto de Lei 455/20, do Deputado Adelino Follador. Ementa: </w:t>
      </w:r>
      <w:r>
        <w:rPr>
          <w:rFonts w:ascii="Courier New" w:hAnsi="Courier New" w:cs="Courier New"/>
          <w:color w:val="000000"/>
          <w:sz w:val="24"/>
          <w:szCs w:val="24"/>
        </w:rPr>
        <w:t>“</w:t>
      </w:r>
      <w:r w:rsidRPr="000276FD">
        <w:rPr>
          <w:rFonts w:ascii="Courier New" w:hAnsi="Courier New" w:cs="Courier New"/>
          <w:color w:val="000000"/>
          <w:sz w:val="24"/>
          <w:szCs w:val="24"/>
        </w:rPr>
        <w:t>Institui no âmbito do Estado de Rondônia a Semana Estadual de Conscientização sobre a Depressão e dá outras providências</w:t>
      </w:r>
      <w:r>
        <w:rPr>
          <w:rFonts w:ascii="Courier New" w:hAnsi="Courier New" w:cs="Courier New"/>
          <w:color w:val="000000"/>
          <w:sz w:val="24"/>
          <w:szCs w:val="24"/>
        </w:rPr>
        <w:t>”</w:t>
      </w:r>
      <w:r w:rsidRPr="000276FD">
        <w:rPr>
          <w:rFonts w:ascii="Courier New" w:hAnsi="Courier New" w:cs="Courier New"/>
          <w:color w:val="000000"/>
          <w:sz w:val="24"/>
          <w:szCs w:val="24"/>
        </w:rPr>
        <w:t xml:space="preserve">. </w:t>
      </w:r>
    </w:p>
    <w:p w:rsidR="00FE166B" w:rsidRPr="000276FD" w:rsidRDefault="00FE166B" w:rsidP="00FE166B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276FD">
        <w:rPr>
          <w:rFonts w:ascii="Courier New" w:hAnsi="Courier New" w:cs="Courier New"/>
          <w:sz w:val="24"/>
          <w:szCs w:val="24"/>
        </w:rPr>
        <w:t xml:space="preserve">Somos de parecer favorável pela Comissão de Saúde e Finanças, </w:t>
      </w:r>
      <w:r>
        <w:rPr>
          <w:rFonts w:ascii="Courier New" w:hAnsi="Courier New" w:cs="Courier New"/>
          <w:sz w:val="24"/>
          <w:szCs w:val="24"/>
        </w:rPr>
        <w:t>S</w:t>
      </w:r>
      <w:r w:rsidRPr="000276FD">
        <w:rPr>
          <w:rFonts w:ascii="Courier New" w:hAnsi="Courier New" w:cs="Courier New"/>
          <w:sz w:val="24"/>
          <w:szCs w:val="24"/>
        </w:rPr>
        <w:t xml:space="preserve">enhor Presidente. </w:t>
      </w:r>
    </w:p>
    <w:p w:rsidR="00FE166B" w:rsidRPr="000276FD" w:rsidRDefault="00FE166B" w:rsidP="00FE166B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FE166B" w:rsidRDefault="00FE166B" w:rsidP="00FE166B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276FD">
        <w:rPr>
          <w:rFonts w:ascii="Courier New" w:hAnsi="Courier New" w:cs="Courier New"/>
          <w:sz w:val="24"/>
          <w:szCs w:val="24"/>
        </w:rPr>
        <w:t xml:space="preserve">O SR. LAERTE GOMES (Presidente) – Em discussão o parecer do Deputado Dr. Neidson. Não havendo discussão, em votação. Os deputados favoráveis permaneçam como </w:t>
      </w:r>
      <w:proofErr w:type="gramStart"/>
      <w:r w:rsidRPr="000276FD">
        <w:rPr>
          <w:rFonts w:ascii="Courier New" w:hAnsi="Courier New" w:cs="Courier New"/>
          <w:sz w:val="24"/>
          <w:szCs w:val="24"/>
        </w:rPr>
        <w:t>estão,</w:t>
      </w:r>
      <w:proofErr w:type="gramEnd"/>
      <w:r w:rsidRPr="000276FD">
        <w:rPr>
          <w:rFonts w:ascii="Courier New" w:hAnsi="Courier New" w:cs="Courier New"/>
          <w:sz w:val="24"/>
          <w:szCs w:val="24"/>
        </w:rPr>
        <w:t xml:space="preserve"> os contrários se manifestem. </w:t>
      </w:r>
      <w:r w:rsidRPr="000276FD">
        <w:rPr>
          <w:rFonts w:ascii="Courier New" w:hAnsi="Courier New" w:cs="Courier New"/>
          <w:b/>
          <w:sz w:val="24"/>
          <w:szCs w:val="24"/>
        </w:rPr>
        <w:t>Aprovado o parecer.</w:t>
      </w:r>
      <w:r w:rsidRPr="000276FD">
        <w:rPr>
          <w:rFonts w:ascii="Courier New" w:hAnsi="Courier New" w:cs="Courier New"/>
          <w:sz w:val="24"/>
          <w:szCs w:val="24"/>
        </w:rPr>
        <w:t xml:space="preserve"> </w:t>
      </w:r>
    </w:p>
    <w:p w:rsidR="00FE166B" w:rsidRDefault="00FE166B" w:rsidP="00142741">
      <w:pPr>
        <w:jc w:val="both"/>
      </w:pPr>
    </w:p>
    <w:sectPr w:rsidR="00FE16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741"/>
    <w:rsid w:val="00142741"/>
    <w:rsid w:val="00B34E6B"/>
    <w:rsid w:val="00FE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66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66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2020-05-02T17:42:00Z</dcterms:created>
  <dcterms:modified xsi:type="dcterms:W3CDTF">2020-05-02T17:42:00Z</dcterms:modified>
</cp:coreProperties>
</file>