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03CF" w14:textId="77777777" w:rsidR="002E3121" w:rsidRPr="000779D2" w:rsidRDefault="002E3121" w:rsidP="002E312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90FFAFB" w14:textId="77777777" w:rsidR="002E3121" w:rsidRPr="000779D2" w:rsidRDefault="002E3121" w:rsidP="002E3121">
      <w:pPr>
        <w:rPr>
          <w:rFonts w:cs="Courier New"/>
          <w:szCs w:val="24"/>
        </w:rPr>
      </w:pPr>
    </w:p>
    <w:p w14:paraId="551C66C5" w14:textId="6554E340" w:rsidR="002E3121" w:rsidRDefault="002E3121" w:rsidP="002E3121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049EF458" w14:textId="77777777" w:rsidR="002E3121" w:rsidRPr="000779D2" w:rsidRDefault="002E3121" w:rsidP="002E3121">
      <w:pPr>
        <w:ind w:firstLine="0"/>
        <w:rPr>
          <w:rFonts w:cs="Courier New"/>
          <w:szCs w:val="24"/>
        </w:rPr>
      </w:pPr>
    </w:p>
    <w:p w14:paraId="3C1F7582" w14:textId="0272E09D" w:rsidR="00325CF9" w:rsidRDefault="00325CF9"/>
    <w:p w14:paraId="3018F890" w14:textId="6A250B9E" w:rsidR="002E3121" w:rsidRDefault="002E3121" w:rsidP="002E3121">
      <w:pPr>
        <w:ind w:firstLine="0"/>
      </w:pPr>
      <w:r w:rsidRPr="00926E87">
        <w:t xml:space="preserve">PROJETO DE LEI COMPLEMENTAR </w:t>
      </w:r>
      <w:r>
        <w:t>83/2020 DO</w:t>
      </w:r>
      <w:r w:rsidRPr="00926E87">
        <w:t xml:space="preserve"> TRIBUNAL DE JUSTIÇA DO ESTADO DE RONDÔNIA</w:t>
      </w:r>
      <w:r>
        <w:t>/ MENSAGEM 04</w:t>
      </w:r>
    </w:p>
    <w:p w14:paraId="2A3B8E1B" w14:textId="611086EB" w:rsidR="002E3121" w:rsidRDefault="002E3121" w:rsidP="002E3121">
      <w:pPr>
        <w:ind w:firstLine="0"/>
      </w:pPr>
    </w:p>
    <w:p w14:paraId="5214D2FE" w14:textId="77777777" w:rsidR="002E3121" w:rsidRDefault="002E3121" w:rsidP="002E3121">
      <w:pPr>
        <w:ind w:firstLine="0"/>
      </w:pPr>
    </w:p>
    <w:p w14:paraId="04CA6816" w14:textId="77777777" w:rsidR="002E3121" w:rsidRDefault="002E3121" w:rsidP="002E3121">
      <w:r w:rsidRPr="00A05A39">
        <w:t xml:space="preserve">O SR. MARCELO CRUZ (Presidente) </w:t>
      </w:r>
      <w:r>
        <w:t>–</w:t>
      </w:r>
      <w:r w:rsidRPr="00A05A39">
        <w:t xml:space="preserve"> </w:t>
      </w:r>
      <w:r w:rsidRPr="00926E87">
        <w:t>O projeto encontra-se sem parecer</w:t>
      </w:r>
      <w:r>
        <w:t>. S</w:t>
      </w:r>
      <w:r w:rsidRPr="00926E87">
        <w:t>olicito ao Deputado Alan Queiroz p</w:t>
      </w:r>
      <w:r>
        <w:t>a</w:t>
      </w:r>
      <w:r w:rsidRPr="00926E87">
        <w:t>ra emitir o parecer pelas Comissões Pertinentes</w:t>
      </w:r>
      <w:r>
        <w:t xml:space="preserve">. </w:t>
      </w:r>
    </w:p>
    <w:p w14:paraId="6407C73E" w14:textId="77777777" w:rsidR="002E3121" w:rsidRDefault="002E3121" w:rsidP="002E3121">
      <w:r>
        <w:t>A</w:t>
      </w:r>
      <w:r w:rsidRPr="00926E87">
        <w:t xml:space="preserve"> votação </w:t>
      </w:r>
      <w:r>
        <w:t xml:space="preserve">do projeto </w:t>
      </w:r>
      <w:r w:rsidRPr="00926E87">
        <w:t xml:space="preserve">será nominal, </w:t>
      </w:r>
      <w:r>
        <w:t>certo</w:t>
      </w:r>
      <w:r w:rsidRPr="00926E87">
        <w:t xml:space="preserve">? </w:t>
      </w:r>
    </w:p>
    <w:p w14:paraId="197378A8" w14:textId="77777777" w:rsidR="002E3121" w:rsidRDefault="002E3121" w:rsidP="002E3121"/>
    <w:p w14:paraId="7DE8846B" w14:textId="77777777" w:rsidR="002E3121" w:rsidRDefault="002E3121" w:rsidP="002E3121">
      <w:r w:rsidRPr="00BE4D72">
        <w:t xml:space="preserve">O SR. ALAN QUEIROZ - </w:t>
      </w:r>
      <w:r w:rsidRPr="00926E87">
        <w:t xml:space="preserve">Excelentíssimo Senhor Presidente </w:t>
      </w:r>
      <w:r>
        <w:t xml:space="preserve">Deputado </w:t>
      </w:r>
      <w:r w:rsidRPr="00926E87">
        <w:t>Marcelo</w:t>
      </w:r>
      <w:r>
        <w:t>. C</w:t>
      </w:r>
      <w:r w:rsidRPr="00926E87">
        <w:t>umprimento todos os nossos pares</w:t>
      </w:r>
      <w:r>
        <w:t>, t</w:t>
      </w:r>
      <w:r w:rsidRPr="00926E87">
        <w:t>ambém</w:t>
      </w:r>
      <w:r>
        <w:t xml:space="preserve"> aos</w:t>
      </w:r>
      <w:r w:rsidRPr="00926E87">
        <w:t xml:space="preserve"> nossos servidores</w:t>
      </w:r>
      <w:r>
        <w:t xml:space="preserve"> e aos do </w:t>
      </w:r>
      <w:r w:rsidRPr="00926E87">
        <w:t>Tribunal de Justiça que aqui estão presentes</w:t>
      </w:r>
      <w:r>
        <w:t>. S</w:t>
      </w:r>
      <w:r w:rsidRPr="00926E87">
        <w:t xml:space="preserve">ejam bem-vindos. </w:t>
      </w:r>
      <w:r>
        <w:t>E à</w:t>
      </w:r>
      <w:r w:rsidRPr="00926E87">
        <w:t xml:space="preserve">s pessoas que nos acompanham também pelas nossas redes. </w:t>
      </w:r>
    </w:p>
    <w:p w14:paraId="5C2CF056" w14:textId="77777777" w:rsidR="002E3121" w:rsidRPr="00585730" w:rsidRDefault="002E3121" w:rsidP="002E3121">
      <w:r w:rsidRPr="00926E87">
        <w:t xml:space="preserve">Senhor </w:t>
      </w:r>
      <w:r>
        <w:t>P</w:t>
      </w:r>
      <w:r w:rsidRPr="00926E87">
        <w:t>residente, cabe</w:t>
      </w:r>
      <w:r>
        <w:t>-me</w:t>
      </w:r>
      <w:r w:rsidRPr="00926E87">
        <w:t xml:space="preserve"> relatar</w:t>
      </w:r>
      <w:r>
        <w:t xml:space="preserve"> e </w:t>
      </w:r>
      <w:r w:rsidRPr="00926E87">
        <w:t xml:space="preserve">manifestar o nosso parecer </w:t>
      </w:r>
      <w:r>
        <w:t>pelas</w:t>
      </w:r>
      <w:r w:rsidRPr="00926E87">
        <w:t xml:space="preserve"> </w:t>
      </w:r>
      <w:r>
        <w:t>C</w:t>
      </w:r>
      <w:r w:rsidRPr="00926E87">
        <w:t xml:space="preserve">omissões </w:t>
      </w:r>
      <w:r>
        <w:t>pertinentes o</w:t>
      </w:r>
      <w:r w:rsidRPr="00926E87">
        <w:t xml:space="preserve"> Projeto </w:t>
      </w:r>
      <w:r>
        <w:t>d</w:t>
      </w:r>
      <w:r w:rsidRPr="00926E87">
        <w:t xml:space="preserve">e Lei Complementar </w:t>
      </w:r>
      <w:r>
        <w:t>83/2020</w:t>
      </w:r>
      <w:r w:rsidRPr="00926E87">
        <w:t xml:space="preserve"> que retorna </w:t>
      </w:r>
      <w:r>
        <w:t>à</w:t>
      </w:r>
      <w:r w:rsidRPr="00926E87">
        <w:t xml:space="preserve"> discussão</w:t>
      </w:r>
      <w:r>
        <w:t xml:space="preserve">. </w:t>
      </w:r>
      <w:r w:rsidRPr="00585730">
        <w:t>E avaliando aqui, sendo da autoria do Tribunal de Justiça são dois projetos, n</w:t>
      </w:r>
      <w:r>
        <w:t>ão é</w:t>
      </w:r>
      <w:r w:rsidRPr="00585730">
        <w:t xml:space="preserve">? </w:t>
      </w:r>
    </w:p>
    <w:p w14:paraId="430CE9A2" w14:textId="77777777" w:rsidR="002E3121" w:rsidRDefault="002E3121" w:rsidP="002E3121">
      <w:r w:rsidRPr="00585730">
        <w:t>Esse primeiro agora, Mensagem 04, que “</w:t>
      </w:r>
      <w:r w:rsidRPr="007A31D8">
        <w:t xml:space="preserve">Altera a </w:t>
      </w:r>
      <w:r>
        <w:t>L</w:t>
      </w:r>
      <w:r w:rsidRPr="007A31D8">
        <w:t xml:space="preserve">ei </w:t>
      </w:r>
      <w:r>
        <w:t>C</w:t>
      </w:r>
      <w:r w:rsidRPr="007A31D8">
        <w:t xml:space="preserve">omplementar nº 94, de 03 de novembro de 1993 (Código de </w:t>
      </w:r>
      <w:r w:rsidRPr="007A31D8">
        <w:lastRenderedPageBreak/>
        <w:t xml:space="preserve">Organização e Divisão Judiciária do Estado de Rondônia – COJE) e a </w:t>
      </w:r>
      <w:r>
        <w:t>L</w:t>
      </w:r>
      <w:r w:rsidRPr="007A31D8">
        <w:t>ei nº 2.936 de 26 de dezembro de 2012, que “Dispõe sobre a fixação de emolumentos relativos aos atos praticados pelos serviços notariais e</w:t>
      </w:r>
      <w:r>
        <w:t xml:space="preserve"> de</w:t>
      </w:r>
      <w:r w:rsidRPr="007A31D8">
        <w:t xml:space="preserve"> registro, em face das disposições da Lei Federal nº 10.169, de 29 de dezembro de 2000”</w:t>
      </w:r>
      <w:r>
        <w:t>.”</w:t>
      </w:r>
      <w:r w:rsidRPr="00926E87">
        <w:t xml:space="preserve"> </w:t>
      </w:r>
    </w:p>
    <w:p w14:paraId="616BD63F" w14:textId="77777777" w:rsidR="002E3121" w:rsidRDefault="002E3121" w:rsidP="002E3121">
      <w:r w:rsidRPr="00926E87">
        <w:t>O referido projeto</w:t>
      </w:r>
      <w:r>
        <w:t>,</w:t>
      </w:r>
      <w:r w:rsidRPr="00926E87">
        <w:t xml:space="preserve"> Se</w:t>
      </w:r>
      <w:r>
        <w:t>nhor</w:t>
      </w:r>
      <w:r w:rsidRPr="00926E87">
        <w:t xml:space="preserve"> Presidente</w:t>
      </w:r>
      <w:r>
        <w:t>,</w:t>
      </w:r>
      <w:r w:rsidRPr="00926E87">
        <w:t xml:space="preserve"> tramitou </w:t>
      </w:r>
      <w:r>
        <w:t xml:space="preserve">em </w:t>
      </w:r>
      <w:r w:rsidRPr="00926E87">
        <w:t>diversas comissões e está dentro da nossa Técnica Legislativa</w:t>
      </w:r>
      <w:r>
        <w:t>. P</w:t>
      </w:r>
      <w:r w:rsidRPr="00926E87">
        <w:t>ortanto</w:t>
      </w:r>
      <w:r>
        <w:t>, a</w:t>
      </w:r>
      <w:r w:rsidRPr="00926E87">
        <w:t xml:space="preserve"> matéria </w:t>
      </w:r>
      <w:r>
        <w:t xml:space="preserve">é </w:t>
      </w:r>
      <w:r w:rsidRPr="00926E87">
        <w:t>constitucional</w:t>
      </w:r>
      <w:r>
        <w:t>,</w:t>
      </w:r>
      <w:r w:rsidRPr="00926E87">
        <w:t xml:space="preserve"> atendendo </w:t>
      </w:r>
      <w:r>
        <w:t>a</w:t>
      </w:r>
      <w:r w:rsidRPr="00926E87">
        <w:t xml:space="preserve">os requisitos regimentais, </w:t>
      </w:r>
      <w:r>
        <w:t xml:space="preserve">e a </w:t>
      </w:r>
      <w:r w:rsidRPr="00926E87">
        <w:t xml:space="preserve">matéria </w:t>
      </w:r>
      <w:r>
        <w:t xml:space="preserve">está </w:t>
      </w:r>
      <w:r w:rsidRPr="00926E87">
        <w:t>apta a votação</w:t>
      </w:r>
      <w:r>
        <w:t xml:space="preserve">. </w:t>
      </w:r>
    </w:p>
    <w:p w14:paraId="01072C65" w14:textId="77777777" w:rsidR="002E3121" w:rsidRDefault="002E3121" w:rsidP="002E3121">
      <w:r>
        <w:t xml:space="preserve">O </w:t>
      </w:r>
      <w:r w:rsidRPr="00926E87">
        <w:t xml:space="preserve">nosso parecer é favorável </w:t>
      </w:r>
      <w:r>
        <w:t>pela a</w:t>
      </w:r>
      <w:r w:rsidRPr="00926E87">
        <w:t xml:space="preserve">s </w:t>
      </w:r>
      <w:r>
        <w:t>C</w:t>
      </w:r>
      <w:r w:rsidRPr="00926E87">
        <w:t xml:space="preserve">omissões pertinentes. </w:t>
      </w:r>
    </w:p>
    <w:p w14:paraId="0B3EDBB0" w14:textId="77777777" w:rsidR="002E3121" w:rsidRDefault="002E3121" w:rsidP="002E3121"/>
    <w:p w14:paraId="057E9CE0" w14:textId="77777777" w:rsidR="002E3121" w:rsidRDefault="002E3121" w:rsidP="002E3121">
      <w:r w:rsidRPr="00A05A39">
        <w:t xml:space="preserve">O SR. MARCELO CRUZ (Presidente) </w:t>
      </w:r>
      <w:r>
        <w:t xml:space="preserve">– </w:t>
      </w:r>
      <w:r w:rsidRPr="00926E87">
        <w:t>Em discussão</w:t>
      </w:r>
      <w:r>
        <w:t>,</w:t>
      </w:r>
      <w:r w:rsidRPr="00926E87">
        <w:t xml:space="preserve"> o parecer do Deputado Alan Queiroz</w:t>
      </w:r>
      <w:r>
        <w:t>. E</w:t>
      </w:r>
      <w:r w:rsidRPr="00926E87">
        <w:t>ncerrada a discussão</w:t>
      </w:r>
      <w:r>
        <w:t>. E</w:t>
      </w:r>
      <w:r w:rsidRPr="00926E87">
        <w:t>m votação</w:t>
      </w:r>
      <w:r>
        <w:t>. O</w:t>
      </w:r>
      <w:r w:rsidRPr="00926E87">
        <w:t>s deputados favoráveis</w:t>
      </w:r>
      <w:r>
        <w:t>,</w:t>
      </w:r>
      <w:r w:rsidRPr="00926E87">
        <w:t xml:space="preserve"> ao parecer</w:t>
      </w:r>
      <w:r>
        <w:t>,</w:t>
      </w:r>
      <w:r w:rsidRPr="00926E87">
        <w:t xml:space="preserve"> permaneçam como se encontra os contrários se manifeste</w:t>
      </w:r>
      <w:r>
        <w:t xml:space="preserve">m. </w:t>
      </w:r>
      <w:r w:rsidRPr="008A79A5">
        <w:rPr>
          <w:b/>
          <w:bCs/>
        </w:rPr>
        <w:t>Está aprovado o parecer</w:t>
      </w:r>
      <w:r>
        <w:t xml:space="preserve">. </w:t>
      </w:r>
    </w:p>
    <w:p w14:paraId="04106A4B" w14:textId="77777777" w:rsidR="002E3121" w:rsidRDefault="002E3121" w:rsidP="002E3121">
      <w:pPr>
        <w:ind w:firstLine="0"/>
      </w:pPr>
    </w:p>
    <w:sectPr w:rsidR="002E3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21"/>
    <w:rsid w:val="002E3121"/>
    <w:rsid w:val="0032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17BC"/>
  <w15:chartTrackingRefBased/>
  <w15:docId w15:val="{6EB246F6-2640-44CB-8AB0-E9C0D21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2024-04-01T21:48:00Z</dcterms:created>
  <dcterms:modified xsi:type="dcterms:W3CDTF">2024-04-01T21:53:00Z</dcterms:modified>
</cp:coreProperties>
</file>