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BE" w:rsidRPr="00F9424C" w:rsidRDefault="00CF48BE" w:rsidP="00CF48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CF48BE" w:rsidRPr="00F9424C" w:rsidRDefault="00CF48BE" w:rsidP="00CF48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F48BE" w:rsidRPr="00F9424C" w:rsidRDefault="00CF48BE" w:rsidP="00CF48B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CF48BE" w:rsidRDefault="00CF48BE" w:rsidP="00F22BA8">
      <w:pPr>
        <w:jc w:val="both"/>
        <w:rPr>
          <w:rFonts w:ascii="Courier New" w:hAnsi="Courier New" w:cs="Courier New"/>
          <w:sz w:val="24"/>
          <w:szCs w:val="24"/>
        </w:rPr>
      </w:pPr>
    </w:p>
    <w:p w:rsidR="00CF48BE" w:rsidRDefault="00CF48BE" w:rsidP="00F22BA8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F367F6" w:rsidP="00F22BA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201/19 DO DEPUTADO JAIR MONTES</w:t>
      </w:r>
    </w:p>
    <w:p w:rsidR="00F367F6" w:rsidRDefault="00F367F6" w:rsidP="00F22BA8">
      <w:pPr>
        <w:jc w:val="both"/>
        <w:rPr>
          <w:rFonts w:ascii="Courier New" w:hAnsi="Courier New" w:cs="Courier New"/>
          <w:sz w:val="24"/>
          <w:szCs w:val="24"/>
        </w:rPr>
      </w:pPr>
    </w:p>
    <w:p w:rsidR="00F367F6" w:rsidRDefault="00F367F6" w:rsidP="00F367F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– A matéria está sem parecer da Saúde. Solicito ao Deputado Dr. Neidson para conceder o parecer. Fica por aqui, </w:t>
      </w:r>
      <w:r>
        <w:rPr>
          <w:rFonts w:ascii="Courier New" w:hAnsi="Courier New" w:cs="Courier New"/>
          <w:sz w:val="24"/>
          <w:szCs w:val="24"/>
        </w:rPr>
        <w:t xml:space="preserve">Deputado Dr. </w:t>
      </w:r>
      <w:r>
        <w:rPr>
          <w:rFonts w:ascii="Courier New" w:hAnsi="Courier New" w:cs="Courier New"/>
          <w:sz w:val="24"/>
          <w:szCs w:val="24"/>
        </w:rPr>
        <w:t xml:space="preserve">Neidson. </w:t>
      </w:r>
    </w:p>
    <w:p w:rsidR="00F367F6" w:rsidRDefault="00F367F6" w:rsidP="00F367F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F367F6" w:rsidRDefault="00F367F6" w:rsidP="00F367F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DR. NEIDSON - Projeto de Lei nº 201/2019, autor Deputado Jair Montes, “Institui o dia de conscientização contra a prática de aborto no Estado de Rondônia”. </w:t>
      </w:r>
    </w:p>
    <w:p w:rsidR="00F367F6" w:rsidRDefault="00F367F6" w:rsidP="00F367F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Já passou, também, pela Criança e Adol</w:t>
      </w:r>
      <w:r>
        <w:rPr>
          <w:rFonts w:ascii="Courier New" w:hAnsi="Courier New" w:cs="Courier New"/>
          <w:sz w:val="24"/>
          <w:szCs w:val="24"/>
        </w:rPr>
        <w:t>escente;</w:t>
      </w:r>
      <w:r>
        <w:rPr>
          <w:rFonts w:ascii="Courier New" w:hAnsi="Courier New" w:cs="Courier New"/>
          <w:sz w:val="24"/>
          <w:szCs w:val="24"/>
        </w:rPr>
        <w:t xml:space="preserve"> Constituição e Justiça. Somos de parecer favorável, Senhor Presidente. </w:t>
      </w:r>
    </w:p>
    <w:p w:rsidR="00F367F6" w:rsidRDefault="00F367F6" w:rsidP="00F367F6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F367F6" w:rsidRDefault="00F367F6" w:rsidP="00F367F6">
      <w:pPr>
        <w:spacing w:line="360" w:lineRule="auto"/>
        <w:ind w:firstLine="709"/>
        <w:jc w:val="both"/>
      </w:pPr>
      <w:r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Dr. Neidson. Não havendo discussão, em votação. Os deputados favoráveis permaneçam como estão, com emenda, os contrários se manifestem. </w:t>
      </w:r>
      <w:r w:rsidRPr="00563E2A">
        <w:rPr>
          <w:rFonts w:ascii="Courier New" w:hAnsi="Courier New" w:cs="Courier New"/>
          <w:b/>
          <w:sz w:val="24"/>
          <w:szCs w:val="24"/>
        </w:rPr>
        <w:t>Aprovado o parecer</w:t>
      </w:r>
      <w:bookmarkStart w:id="0" w:name="_GoBack"/>
      <w:bookmarkEnd w:id="0"/>
    </w:p>
    <w:sectPr w:rsidR="00F36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A8"/>
    <w:rsid w:val="00AD72AA"/>
    <w:rsid w:val="00C52885"/>
    <w:rsid w:val="00CF48BE"/>
    <w:rsid w:val="00F22BA8"/>
    <w:rsid w:val="00F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2019-11-16T08:28:00Z</dcterms:created>
  <dcterms:modified xsi:type="dcterms:W3CDTF">2019-11-16T08:28:00Z</dcterms:modified>
</cp:coreProperties>
</file>