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530" w:rsidRPr="000905D0" w:rsidRDefault="00661530" w:rsidP="0066153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50ª SESSÃO EXTRAORDINÁRIA DA 1ª SESSÃO LEGISLATIVA ORDINÁRIA DA 10ª LEGISLATURA DA ASSEMBLEIA LEGISLATIVA DO ESTADO DE RONDÔNIA</w:t>
      </w:r>
    </w:p>
    <w:p w:rsidR="00661530" w:rsidRPr="000905D0" w:rsidRDefault="00661530" w:rsidP="0066153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61530" w:rsidRPr="000905D0" w:rsidRDefault="00661530" w:rsidP="0066153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EM: 22.10.2019</w:t>
      </w:r>
    </w:p>
    <w:p w:rsidR="00661530" w:rsidRDefault="00661530" w:rsidP="0066153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455DA" w:rsidRDefault="001F604D" w:rsidP="0066153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Pr="000905D0">
        <w:rPr>
          <w:rFonts w:ascii="Courier New" w:hAnsi="Courier New" w:cs="Courier New"/>
          <w:sz w:val="24"/>
          <w:szCs w:val="24"/>
        </w:rPr>
        <w:t>PROJETO DE LEI 306/19 DO PODER EXECUTIVO/MENSAGEM 221</w:t>
      </w:r>
    </w:p>
    <w:p w:rsidR="001F604D" w:rsidRDefault="001F604D" w:rsidP="0066153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 xml:space="preserve">Autoriza o Poder Executivo a abrir </w:t>
      </w:r>
      <w:r>
        <w:rPr>
          <w:rFonts w:ascii="Courier New" w:hAnsi="Courier New" w:cs="Courier New"/>
          <w:sz w:val="24"/>
          <w:szCs w:val="24"/>
        </w:rPr>
        <w:t>Crédito Adicional Suplementar p</w:t>
      </w:r>
      <w:r w:rsidRPr="000905D0">
        <w:rPr>
          <w:rFonts w:ascii="Courier New" w:hAnsi="Courier New" w:cs="Courier New"/>
          <w:sz w:val="24"/>
          <w:szCs w:val="24"/>
        </w:rPr>
        <w:t>or Superávit Financeiro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até o valor de R$ 21.866.659,91 e Crédito Adicional Suplementar por Desvinculação de Receita, até o montante de R$ 29.618.537,00 e Crédito Adicional Suplementar por Anulação, até o valor de R$ 58.000,00 no Orçamento-Programa do Estado de Rondônia para o exercício de 2019.</w:t>
      </w:r>
    </w:p>
    <w:p w:rsidR="001F604D" w:rsidRDefault="001F604D" w:rsidP="0066153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1F604D" w:rsidRDefault="001F604D" w:rsidP="0066153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 xml:space="preserve">A SRA. ROSÂNGELA DONADON (Presidente) – Falta parecer pelas Comissões pertinentes. Eu peço ao Deputado Ismael </w:t>
      </w:r>
      <w:proofErr w:type="spellStart"/>
      <w:r w:rsidRPr="000905D0">
        <w:rPr>
          <w:rFonts w:ascii="Courier New" w:hAnsi="Courier New" w:cs="Courier New"/>
          <w:sz w:val="24"/>
          <w:szCs w:val="24"/>
        </w:rPr>
        <w:t>Crispin</w:t>
      </w:r>
      <w:proofErr w:type="spellEnd"/>
      <w:r w:rsidRPr="000905D0">
        <w:rPr>
          <w:rFonts w:ascii="Courier New" w:hAnsi="Courier New" w:cs="Courier New"/>
          <w:sz w:val="24"/>
          <w:szCs w:val="24"/>
        </w:rPr>
        <w:t xml:space="preserve"> que dê o parecer pelas Comissões pertinentes.</w:t>
      </w:r>
    </w:p>
    <w:p w:rsidR="00661530" w:rsidRDefault="00661530" w:rsidP="0066153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61530" w:rsidRDefault="00661530" w:rsidP="0066153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O SR. ISMAEL CRISPIN – Senhora Presidente, Projeto nº 306/19 de autoria do Poder Executivo, é um projeto</w:t>
      </w:r>
      <w:r>
        <w:rPr>
          <w:rFonts w:ascii="Courier New" w:hAnsi="Courier New" w:cs="Courier New"/>
          <w:sz w:val="24"/>
          <w:szCs w:val="24"/>
        </w:rPr>
        <w:t xml:space="preserve"> de remanejamento, já analisado. N</w:t>
      </w:r>
      <w:r w:rsidRPr="000905D0">
        <w:rPr>
          <w:rFonts w:ascii="Courier New" w:hAnsi="Courier New" w:cs="Courier New"/>
          <w:sz w:val="24"/>
          <w:szCs w:val="24"/>
        </w:rPr>
        <w:t xml:space="preserve">ão oferece nenhum impacto ao comprometimento aqui dentro do projeto na sua grande maioria, 95, 96% dele para pagamento de dívida fundada, daquilo que o Governo tem compromisso. </w:t>
      </w:r>
    </w:p>
    <w:p w:rsidR="00661530" w:rsidRDefault="00661530" w:rsidP="0066153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Nesse sentido, senhora Presidente, o parecer é favorável pelo prosseguimento da matéria.</w:t>
      </w:r>
    </w:p>
    <w:p w:rsidR="00661530" w:rsidRDefault="00661530" w:rsidP="0066153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61530" w:rsidRPr="000905D0" w:rsidRDefault="00661530" w:rsidP="0066153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lastRenderedPageBreak/>
        <w:t xml:space="preserve">A SRA. ROSÂNGELA DONADON (Presidente) – Em discussão o parecer emitido pelo Deputado Ismael </w:t>
      </w:r>
      <w:proofErr w:type="spellStart"/>
      <w:r w:rsidRPr="000905D0">
        <w:rPr>
          <w:rFonts w:ascii="Courier New" w:hAnsi="Courier New" w:cs="Courier New"/>
          <w:sz w:val="24"/>
          <w:szCs w:val="24"/>
        </w:rPr>
        <w:t>Crispin</w:t>
      </w:r>
      <w:proofErr w:type="spellEnd"/>
      <w:r w:rsidRPr="000905D0">
        <w:rPr>
          <w:rFonts w:ascii="Courier New" w:hAnsi="Courier New" w:cs="Courier New"/>
          <w:sz w:val="24"/>
          <w:szCs w:val="24"/>
        </w:rPr>
        <w:t xml:space="preserve"> ao Projeto de Lei 306/19 do Poder Executivo. Em discussão. Encerra</w:t>
      </w:r>
      <w:r>
        <w:rPr>
          <w:rFonts w:ascii="Courier New" w:hAnsi="Courier New" w:cs="Courier New"/>
          <w:sz w:val="24"/>
          <w:szCs w:val="24"/>
        </w:rPr>
        <w:t>da a discussão, em votação. Os d</w:t>
      </w:r>
      <w:r w:rsidRPr="000905D0">
        <w:rPr>
          <w:rFonts w:ascii="Courier New" w:hAnsi="Courier New" w:cs="Courier New"/>
          <w:sz w:val="24"/>
          <w:szCs w:val="24"/>
        </w:rPr>
        <w:t>eputados favoráveis ao parecer, permaneçam como se encontram e os contrários se manifestem</w:t>
      </w:r>
      <w:r w:rsidRPr="000905D0">
        <w:rPr>
          <w:rFonts w:ascii="Courier New" w:hAnsi="Courier New" w:cs="Courier New"/>
          <w:b/>
          <w:sz w:val="24"/>
          <w:szCs w:val="24"/>
        </w:rPr>
        <w:t>. Aprovado o parecer.</w:t>
      </w:r>
      <w:bookmarkStart w:id="0" w:name="_GoBack"/>
      <w:bookmarkEnd w:id="0"/>
    </w:p>
    <w:p w:rsidR="00661530" w:rsidRDefault="00661530" w:rsidP="0066153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F604D" w:rsidRPr="001F604D" w:rsidRDefault="001F604D" w:rsidP="0066153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1F604D" w:rsidRPr="001F60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04D"/>
    <w:rsid w:val="001F604D"/>
    <w:rsid w:val="00661530"/>
    <w:rsid w:val="00667B0C"/>
    <w:rsid w:val="00A455DA"/>
    <w:rsid w:val="00C2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2019-10-26T15:04:00Z</dcterms:created>
  <dcterms:modified xsi:type="dcterms:W3CDTF">2019-10-26T15:04:00Z</dcterms:modified>
</cp:coreProperties>
</file>