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BD4" w:rsidRPr="000905D0" w:rsidRDefault="00715BD4" w:rsidP="00715BD4">
      <w:pPr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>50ª SESSÃO EXTRAORDINÁRIA DA 1ª SESSÃO LEGISLATIVA ORDINÁRIA DA 10ª LEGISLATURA DA ASSEMBLEIA LEGISLATIVA DO ESTADO DE RONDÔNIA</w:t>
      </w:r>
    </w:p>
    <w:p w:rsidR="00715BD4" w:rsidRPr="000905D0" w:rsidRDefault="00715BD4" w:rsidP="00715BD4">
      <w:pPr>
        <w:rPr>
          <w:rFonts w:ascii="Courier New" w:hAnsi="Courier New" w:cs="Courier New"/>
          <w:sz w:val="24"/>
          <w:szCs w:val="24"/>
        </w:rPr>
      </w:pPr>
    </w:p>
    <w:p w:rsidR="00715BD4" w:rsidRPr="000905D0" w:rsidRDefault="00715BD4" w:rsidP="00715BD4">
      <w:pPr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>EM: 22.10.2019</w:t>
      </w:r>
    </w:p>
    <w:p w:rsidR="00715BD4" w:rsidRDefault="00715BD4" w:rsidP="001F5060">
      <w:pPr>
        <w:rPr>
          <w:rFonts w:ascii="Courier New" w:hAnsi="Courier New" w:cs="Courier New"/>
          <w:sz w:val="24"/>
          <w:szCs w:val="24"/>
        </w:rPr>
      </w:pPr>
    </w:p>
    <w:p w:rsidR="0074035B" w:rsidRDefault="001F5060" w:rsidP="001F5060">
      <w:pPr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>PROJETO DE DECRETO LEGISLATIVO 096/19 DO DEPUTADO ISMAEL CRISPIN</w:t>
      </w:r>
    </w:p>
    <w:p w:rsidR="00715BD4" w:rsidRDefault="00715BD4" w:rsidP="001F5060">
      <w:pPr>
        <w:rPr>
          <w:rFonts w:ascii="Courier New" w:hAnsi="Courier New" w:cs="Courier New"/>
          <w:sz w:val="24"/>
          <w:szCs w:val="24"/>
        </w:rPr>
      </w:pPr>
    </w:p>
    <w:p w:rsidR="00715BD4" w:rsidRPr="000905D0" w:rsidRDefault="00715BD4" w:rsidP="00715BD4">
      <w:pPr>
        <w:ind w:firstLine="708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 xml:space="preserve">A SRA. ROSÂNGELA DONADON (Presidente) – </w:t>
      </w:r>
      <w:r>
        <w:rPr>
          <w:rFonts w:ascii="Courier New" w:hAnsi="Courier New" w:cs="Courier New"/>
          <w:sz w:val="24"/>
          <w:szCs w:val="24"/>
        </w:rPr>
        <w:t xml:space="preserve">No </w:t>
      </w:r>
      <w:r w:rsidRPr="000905D0">
        <w:rPr>
          <w:rFonts w:ascii="Courier New" w:hAnsi="Courier New" w:cs="Courier New"/>
          <w:sz w:val="24"/>
          <w:szCs w:val="24"/>
        </w:rPr>
        <w:t xml:space="preserve">Projeto falta parecer das Comissões. O Projeto de Decreto Legislativo 096/19 de autoria do Deputado Ismael </w:t>
      </w:r>
      <w:proofErr w:type="spellStart"/>
      <w:r w:rsidRPr="000905D0">
        <w:rPr>
          <w:rFonts w:ascii="Courier New" w:hAnsi="Courier New" w:cs="Courier New"/>
          <w:sz w:val="24"/>
          <w:szCs w:val="24"/>
        </w:rPr>
        <w:t>Crispin</w:t>
      </w:r>
      <w:proofErr w:type="spellEnd"/>
      <w:r w:rsidRPr="000905D0">
        <w:rPr>
          <w:rFonts w:ascii="Courier New" w:hAnsi="Courier New" w:cs="Courier New"/>
          <w:sz w:val="24"/>
          <w:szCs w:val="24"/>
        </w:rPr>
        <w:t xml:space="preserve">. Eu gostaria de convocar aqui para dar o parecer o Deputado Marcelo Cruz. </w:t>
      </w:r>
    </w:p>
    <w:p w:rsidR="00715BD4" w:rsidRPr="000905D0" w:rsidRDefault="00715BD4" w:rsidP="00715BD4">
      <w:pPr>
        <w:rPr>
          <w:rFonts w:ascii="Courier New" w:hAnsi="Courier New" w:cs="Courier New"/>
          <w:sz w:val="24"/>
          <w:szCs w:val="24"/>
        </w:rPr>
      </w:pPr>
    </w:p>
    <w:p w:rsidR="00715BD4" w:rsidRDefault="00715BD4" w:rsidP="00715BD4">
      <w:pPr>
        <w:ind w:firstLine="708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 xml:space="preserve">O SR. MARCELO CRUZ – Autor Deputado Ismael </w:t>
      </w:r>
      <w:proofErr w:type="spellStart"/>
      <w:r w:rsidRPr="000905D0">
        <w:rPr>
          <w:rFonts w:ascii="Courier New" w:hAnsi="Courier New" w:cs="Courier New"/>
          <w:sz w:val="24"/>
          <w:szCs w:val="24"/>
        </w:rPr>
        <w:t>Crispin</w:t>
      </w:r>
      <w:proofErr w:type="spellEnd"/>
      <w:r w:rsidRPr="000905D0">
        <w:rPr>
          <w:rFonts w:ascii="Courier New" w:hAnsi="Courier New" w:cs="Courier New"/>
          <w:sz w:val="24"/>
          <w:szCs w:val="24"/>
        </w:rPr>
        <w:t xml:space="preserve">. </w:t>
      </w:r>
      <w:proofErr w:type="gramStart"/>
      <w:r w:rsidRPr="000905D0">
        <w:rPr>
          <w:rFonts w:ascii="Courier New" w:hAnsi="Courier New" w:cs="Courier New"/>
          <w:sz w:val="24"/>
          <w:szCs w:val="24"/>
        </w:rPr>
        <w:t>Susta</w:t>
      </w:r>
      <w:proofErr w:type="gramEnd"/>
      <w:r w:rsidRPr="000905D0">
        <w:rPr>
          <w:rFonts w:ascii="Courier New" w:hAnsi="Courier New" w:cs="Courier New"/>
          <w:sz w:val="24"/>
          <w:szCs w:val="24"/>
        </w:rPr>
        <w:t xml:space="preserve"> os efeitos da Portaria nº 2.171/2019/DETRAN-CTEC, de 09 de outubro de 2019, que “Dispõe sobre a implantação da nova Placa de Identificação Veicular – PIV e regulamenta o credenciamento  e o cadastramento no âmbito do Estado de Rondônia das Empresas Estampadoras de Placas de Identificação Veicular</w:t>
      </w:r>
      <w:r w:rsidRPr="00035D47">
        <w:rPr>
          <w:rFonts w:ascii="Courier New" w:hAnsi="Courier New" w:cs="Courier New"/>
          <w:sz w:val="24"/>
          <w:szCs w:val="24"/>
        </w:rPr>
        <w:t xml:space="preserve"> </w:t>
      </w:r>
      <w:r w:rsidRPr="000905D0">
        <w:rPr>
          <w:rFonts w:ascii="Courier New" w:hAnsi="Courier New" w:cs="Courier New"/>
          <w:sz w:val="24"/>
          <w:szCs w:val="24"/>
        </w:rPr>
        <w:t xml:space="preserve">e dá outras providências” publicada no Diário Oficial do Estado de Rondônia, edição nº 190, de 10 de outubro de 2019. </w:t>
      </w:r>
    </w:p>
    <w:p w:rsidR="00715BD4" w:rsidRDefault="00715BD4" w:rsidP="00715BD4">
      <w:pPr>
        <w:ind w:firstLine="708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>Conforme que o Deputad</w:t>
      </w:r>
      <w:r>
        <w:rPr>
          <w:rFonts w:ascii="Courier New" w:hAnsi="Courier New" w:cs="Courier New"/>
          <w:sz w:val="24"/>
          <w:szCs w:val="24"/>
        </w:rPr>
        <w:t xml:space="preserve">o </w:t>
      </w:r>
      <w:proofErr w:type="spellStart"/>
      <w:r>
        <w:rPr>
          <w:rFonts w:ascii="Courier New" w:hAnsi="Courier New" w:cs="Courier New"/>
          <w:sz w:val="24"/>
          <w:szCs w:val="24"/>
        </w:rPr>
        <w:t>Crispin</w:t>
      </w:r>
      <w:proofErr w:type="spellEnd"/>
      <w:r w:rsidRPr="000905D0">
        <w:rPr>
          <w:rFonts w:ascii="Courier New" w:hAnsi="Courier New" w:cs="Courier New"/>
          <w:sz w:val="24"/>
          <w:szCs w:val="24"/>
        </w:rPr>
        <w:t xml:space="preserve"> nos apresentou, está com boa redação, boa técnica legislativa.</w:t>
      </w:r>
    </w:p>
    <w:p w:rsidR="00715BD4" w:rsidRDefault="00715BD4" w:rsidP="00715BD4">
      <w:pPr>
        <w:ind w:firstLine="708"/>
        <w:rPr>
          <w:rFonts w:ascii="Courier New" w:hAnsi="Courier New" w:cs="Courier New"/>
          <w:sz w:val="24"/>
          <w:szCs w:val="24"/>
        </w:rPr>
      </w:pPr>
    </w:p>
    <w:p w:rsidR="00715BD4" w:rsidRDefault="00715BD4" w:rsidP="00715BD4">
      <w:pPr>
        <w:ind w:firstLine="708"/>
        <w:rPr>
          <w:rFonts w:ascii="Courier New" w:hAnsi="Courier New" w:cs="Courier New"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lastRenderedPageBreak/>
        <w:t xml:space="preserve"> A SRA. ROSÂNGEL</w:t>
      </w:r>
      <w:bookmarkStart w:id="0" w:name="_GoBack"/>
      <w:bookmarkEnd w:id="0"/>
      <w:r w:rsidRPr="000905D0">
        <w:rPr>
          <w:rFonts w:ascii="Courier New" w:hAnsi="Courier New" w:cs="Courier New"/>
          <w:sz w:val="24"/>
          <w:szCs w:val="24"/>
        </w:rPr>
        <w:t>A DONADON (Presidente) – Em discussão o parecer do Deputado Marcelo Cruz, ao Projeto de Decreto Legislativo 096/19.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0905D0">
        <w:rPr>
          <w:rFonts w:ascii="Courier New" w:hAnsi="Courier New" w:cs="Courier New"/>
          <w:sz w:val="24"/>
          <w:szCs w:val="24"/>
        </w:rPr>
        <w:t xml:space="preserve"> Alguém quer discutir o Projeto?</w:t>
      </w:r>
    </w:p>
    <w:p w:rsidR="00715BD4" w:rsidRDefault="00715BD4" w:rsidP="00715BD4">
      <w:pPr>
        <w:ind w:firstLine="708"/>
        <w:rPr>
          <w:rFonts w:ascii="Courier New" w:hAnsi="Courier New" w:cs="Courier New"/>
          <w:b/>
          <w:sz w:val="24"/>
          <w:szCs w:val="24"/>
        </w:rPr>
      </w:pPr>
      <w:r w:rsidRPr="000905D0">
        <w:rPr>
          <w:rFonts w:ascii="Courier New" w:hAnsi="Courier New" w:cs="Courier New"/>
          <w:sz w:val="24"/>
          <w:szCs w:val="24"/>
        </w:rPr>
        <w:t>Encerrada a di</w:t>
      </w:r>
      <w:r>
        <w:rPr>
          <w:rFonts w:ascii="Courier New" w:hAnsi="Courier New" w:cs="Courier New"/>
          <w:sz w:val="24"/>
          <w:szCs w:val="24"/>
        </w:rPr>
        <w:t>scussão, em votação. Os d</w:t>
      </w:r>
      <w:r w:rsidRPr="000905D0">
        <w:rPr>
          <w:rFonts w:ascii="Courier New" w:hAnsi="Courier New" w:cs="Courier New"/>
          <w:sz w:val="24"/>
          <w:szCs w:val="24"/>
        </w:rPr>
        <w:t xml:space="preserve">eputados favoráveis ao parecer permaneçam como se encontram e os contrários se manifestem. </w:t>
      </w:r>
      <w:r w:rsidRPr="000905D0">
        <w:rPr>
          <w:rFonts w:ascii="Courier New" w:hAnsi="Courier New" w:cs="Courier New"/>
          <w:b/>
          <w:sz w:val="24"/>
          <w:szCs w:val="24"/>
        </w:rPr>
        <w:t>Está aprovado o parecer.</w:t>
      </w:r>
    </w:p>
    <w:p w:rsidR="00715BD4" w:rsidRPr="001F5060" w:rsidRDefault="00715BD4" w:rsidP="001F5060">
      <w:pPr>
        <w:rPr>
          <w:sz w:val="24"/>
          <w:szCs w:val="24"/>
        </w:rPr>
      </w:pPr>
    </w:p>
    <w:sectPr w:rsidR="00715BD4" w:rsidRPr="001F50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60"/>
    <w:rsid w:val="001F5060"/>
    <w:rsid w:val="00715BD4"/>
    <w:rsid w:val="0074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BD4"/>
    <w:pPr>
      <w:spacing w:line="36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BD4"/>
    <w:pPr>
      <w:spacing w:line="36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2019-10-26T00:45:00Z</dcterms:created>
  <dcterms:modified xsi:type="dcterms:W3CDTF">2019-10-26T00:45:00Z</dcterms:modified>
</cp:coreProperties>
</file>