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2D" w:rsidRPr="008630C1" w:rsidRDefault="002B1B2D" w:rsidP="002B1B2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2B1B2D" w:rsidRPr="008630C1" w:rsidRDefault="002B1B2D" w:rsidP="002B1B2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B1B2D" w:rsidRPr="008630C1" w:rsidRDefault="002B1B2D" w:rsidP="002B1B2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2B1B2D" w:rsidRDefault="002B1B2D" w:rsidP="002B1B2D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23B55" w:rsidRDefault="00363352" w:rsidP="002B1B2D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>PROJETO DE LEI 185/19 DO PODER EXECUTIVO/MENSAGEM 134</w:t>
      </w:r>
    </w:p>
    <w:p w:rsidR="00363352" w:rsidRDefault="00363352" w:rsidP="002B1B2D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63352" w:rsidRDefault="00363352" w:rsidP="002B1B2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(Presidente) – A matéria está sem parecer. Solicito o Deputado Jair Montes para conceder parecer na matéria. </w:t>
      </w:r>
    </w:p>
    <w:p w:rsidR="00363352" w:rsidRDefault="00363352" w:rsidP="002B1B2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63352" w:rsidRDefault="00363352" w:rsidP="002B1B2D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JAIR MONTES –</w:t>
      </w:r>
      <w:r w:rsidRPr="0036335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De autoria do Poder Executivo/Mensagem 134, Projeto de Lei 185/19, “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Autoriza o Poder Executivo a abrir </w:t>
      </w:r>
      <w:r>
        <w:rPr>
          <w:rFonts w:ascii="Courier New" w:hAnsi="Courier New" w:cs="Courier New"/>
          <w:color w:val="000000"/>
          <w:sz w:val="24"/>
          <w:szCs w:val="24"/>
        </w:rPr>
        <w:t>c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rédito </w:t>
      </w:r>
      <w:r>
        <w:rPr>
          <w:rFonts w:ascii="Courier New" w:hAnsi="Courier New" w:cs="Courier New"/>
          <w:color w:val="000000"/>
          <w:sz w:val="24"/>
          <w:szCs w:val="24"/>
        </w:rPr>
        <w:t>suplementar por superávit f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inanceiro e por </w:t>
      </w:r>
      <w:r>
        <w:rPr>
          <w:rFonts w:ascii="Courier New" w:hAnsi="Courier New" w:cs="Courier New"/>
          <w:color w:val="000000"/>
          <w:sz w:val="24"/>
          <w:szCs w:val="24"/>
        </w:rPr>
        <w:t>e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xcesso de </w:t>
      </w:r>
      <w:r>
        <w:rPr>
          <w:rFonts w:ascii="Courier New" w:hAnsi="Courier New" w:cs="Courier New"/>
          <w:color w:val="000000"/>
          <w:sz w:val="24"/>
          <w:szCs w:val="24"/>
        </w:rPr>
        <w:t>a</w:t>
      </w:r>
      <w:r w:rsidRPr="008630C1">
        <w:rPr>
          <w:rFonts w:ascii="Courier New" w:hAnsi="Courier New" w:cs="Courier New"/>
          <w:color w:val="000000"/>
          <w:sz w:val="24"/>
          <w:szCs w:val="24"/>
        </w:rPr>
        <w:t>rrecadação, até o valor de R$ 155.592,33, em favor Unidade Orçamentária</w:t>
      </w:r>
      <w:r>
        <w:rPr>
          <w:rFonts w:ascii="Courier New" w:hAnsi="Courier New" w:cs="Courier New"/>
          <w:color w:val="000000"/>
          <w:sz w:val="24"/>
          <w:szCs w:val="24"/>
        </w:rPr>
        <w:t>: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Secretaria de Estado da Assistência e do Desenvolvimento Social – SEAS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8630C1"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363352" w:rsidRDefault="00363352" w:rsidP="002B1B2D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Presidente, aqui eu voto,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sou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de parecer favorável pela legalidade do Projeto.</w:t>
      </w:r>
    </w:p>
    <w:p w:rsidR="00100B41" w:rsidRDefault="00100B41" w:rsidP="002B1B2D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100B41" w:rsidRDefault="00100B41" w:rsidP="002B1B2D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LAERTE GOMES (Presidente) –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Em discussão o parecer do eminente Deputado Jair Montes. Não havendo discussão, em votação.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>Aprovado.</w:t>
      </w:r>
    </w:p>
    <w:p w:rsidR="00100B41" w:rsidRDefault="00100B41" w:rsidP="002B1B2D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63352" w:rsidRDefault="00363352" w:rsidP="002B1B2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63352" w:rsidRDefault="00363352" w:rsidP="002B1B2D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63352" w:rsidRDefault="00363352" w:rsidP="002B1B2D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bookmarkEnd w:id="0"/>
    <w:p w:rsidR="00363352" w:rsidRDefault="00363352" w:rsidP="002B1B2D">
      <w:pPr>
        <w:spacing w:line="360" w:lineRule="auto"/>
        <w:jc w:val="both"/>
      </w:pPr>
    </w:p>
    <w:sectPr w:rsidR="00363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52"/>
    <w:rsid w:val="00100B41"/>
    <w:rsid w:val="00181BF5"/>
    <w:rsid w:val="002B1B2D"/>
    <w:rsid w:val="00363352"/>
    <w:rsid w:val="00A23B55"/>
    <w:rsid w:val="00D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2019-08-25T20:20:00Z</dcterms:created>
  <dcterms:modified xsi:type="dcterms:W3CDTF">2019-08-25T20:20:00Z</dcterms:modified>
</cp:coreProperties>
</file>