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02B" w:rsidRDefault="00AE402B" w:rsidP="00AE402B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15ª SESSÃO EXTRAORDINÁRIA DA 1ª SESSÃO LEGISLATIVA ORDINÁRIA DA 10ª LEGISLATURA DA ASSEMBLEIA LEGISLATIVA DO ESTADO DE RONDÔNIA</w:t>
      </w:r>
    </w:p>
    <w:p w:rsidR="00AE402B" w:rsidRDefault="00AE402B" w:rsidP="00AE402B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AE402B" w:rsidRDefault="00AE402B" w:rsidP="00AE402B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EM: 14.05.2019</w:t>
      </w:r>
    </w:p>
    <w:p w:rsidR="00AE402B" w:rsidRDefault="00AE402B" w:rsidP="00AE402B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5D631C" w:rsidRDefault="00585E63" w:rsidP="00AE402B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>PROJETO DE LEI 049/19 DO PODER EXECUTIVO/MENSAGEM 44</w:t>
      </w:r>
    </w:p>
    <w:p w:rsidR="00585E63" w:rsidRDefault="00585E63" w:rsidP="00AE402B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585E63" w:rsidRDefault="00585E63" w:rsidP="00AE402B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>O SR. LAERTE GOMES (Presidente) – Matéri</w:t>
      </w:r>
      <w:r>
        <w:rPr>
          <w:rFonts w:ascii="Courier New" w:hAnsi="Courier New" w:cs="Courier New"/>
          <w:sz w:val="24"/>
          <w:szCs w:val="24"/>
        </w:rPr>
        <w:t>a de autoria do Poder Executivo/</w:t>
      </w:r>
      <w:r w:rsidRPr="00D9629F">
        <w:rPr>
          <w:rFonts w:ascii="Courier New" w:hAnsi="Courier New" w:cs="Courier New"/>
          <w:sz w:val="24"/>
          <w:szCs w:val="24"/>
        </w:rPr>
        <w:t>Mensagem 44</w:t>
      </w:r>
      <w:proofErr w:type="gramStart"/>
      <w:r>
        <w:rPr>
          <w:rFonts w:ascii="Courier New" w:hAnsi="Courier New" w:cs="Courier New"/>
          <w:sz w:val="24"/>
          <w:szCs w:val="24"/>
        </w:rPr>
        <w:t>,</w:t>
      </w:r>
      <w:r w:rsidRPr="00D9629F">
        <w:rPr>
          <w:rFonts w:ascii="Courier New" w:hAnsi="Courier New" w:cs="Courier New"/>
          <w:sz w:val="24"/>
          <w:szCs w:val="24"/>
        </w:rPr>
        <w:t xml:space="preserve"> Projeto</w:t>
      </w:r>
      <w:proofErr w:type="gramEnd"/>
      <w:r w:rsidRPr="00D9629F">
        <w:rPr>
          <w:rFonts w:ascii="Courier New" w:hAnsi="Courier New" w:cs="Courier New"/>
          <w:sz w:val="24"/>
          <w:szCs w:val="24"/>
        </w:rPr>
        <w:t xml:space="preserve"> de Lei 049/19. Solicito ao Deputado Adelino Follador, para dar parecer pela CCJ </w:t>
      </w:r>
      <w:r>
        <w:rPr>
          <w:rFonts w:ascii="Courier New" w:hAnsi="Courier New" w:cs="Courier New"/>
          <w:sz w:val="24"/>
          <w:szCs w:val="24"/>
        </w:rPr>
        <w:t xml:space="preserve">e </w:t>
      </w:r>
      <w:r w:rsidRPr="00D9629F">
        <w:rPr>
          <w:rFonts w:ascii="Courier New" w:hAnsi="Courier New" w:cs="Courier New"/>
          <w:sz w:val="24"/>
          <w:szCs w:val="24"/>
        </w:rPr>
        <w:t xml:space="preserve">Comissões </w:t>
      </w:r>
      <w:r>
        <w:rPr>
          <w:rFonts w:ascii="Courier New" w:hAnsi="Courier New" w:cs="Courier New"/>
          <w:sz w:val="24"/>
          <w:szCs w:val="24"/>
        </w:rPr>
        <w:t>p</w:t>
      </w:r>
      <w:r w:rsidRPr="00D9629F">
        <w:rPr>
          <w:rFonts w:ascii="Courier New" w:hAnsi="Courier New" w:cs="Courier New"/>
          <w:sz w:val="24"/>
          <w:szCs w:val="24"/>
        </w:rPr>
        <w:t>ertinentes.</w:t>
      </w:r>
    </w:p>
    <w:p w:rsidR="00585E63" w:rsidRDefault="00585E63" w:rsidP="00AE402B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85E63" w:rsidRDefault="00585E63" w:rsidP="00AE402B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D9629F">
        <w:rPr>
          <w:rFonts w:ascii="Courier New" w:hAnsi="Courier New" w:cs="Courier New"/>
          <w:sz w:val="24"/>
          <w:szCs w:val="24"/>
        </w:rPr>
        <w:t>SR.</w:t>
      </w:r>
      <w:proofErr w:type="gramEnd"/>
      <w:r w:rsidRPr="00D9629F">
        <w:rPr>
          <w:rFonts w:ascii="Courier New" w:hAnsi="Courier New" w:cs="Courier New"/>
          <w:sz w:val="24"/>
          <w:szCs w:val="24"/>
        </w:rPr>
        <w:t xml:space="preserve"> ADELINO FOLLADOR – Projeto de Lei 049/19, Mensagem 44. </w:t>
      </w:r>
      <w:r>
        <w:rPr>
          <w:rFonts w:ascii="Courier New" w:hAnsi="Courier New" w:cs="Courier New"/>
          <w:sz w:val="24"/>
          <w:szCs w:val="24"/>
        </w:rPr>
        <w:t>“</w:t>
      </w:r>
      <w:r w:rsidRPr="00D9629F">
        <w:rPr>
          <w:rFonts w:ascii="Courier New" w:hAnsi="Courier New" w:cs="Courier New"/>
          <w:sz w:val="24"/>
          <w:szCs w:val="24"/>
        </w:rPr>
        <w:t>Autoriza o Poder Executivo a transferir, mediante doação, ao Município de Rolim de Moura, o imóvel constituído por terreno e edificação, pertencente ao Estado de Rondônia</w:t>
      </w:r>
      <w:r>
        <w:rPr>
          <w:rFonts w:ascii="Courier New" w:hAnsi="Courier New" w:cs="Courier New"/>
          <w:sz w:val="24"/>
          <w:szCs w:val="24"/>
        </w:rPr>
        <w:t>”</w:t>
      </w:r>
      <w:r w:rsidRPr="00D9629F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:rsidR="00585E63" w:rsidRDefault="00585E63" w:rsidP="00AE402B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>Somos de parecer favorável</w:t>
      </w:r>
      <w:r>
        <w:rPr>
          <w:rFonts w:ascii="Courier New" w:hAnsi="Courier New" w:cs="Courier New"/>
          <w:sz w:val="24"/>
          <w:szCs w:val="24"/>
        </w:rPr>
        <w:t>, s</w:t>
      </w:r>
      <w:r w:rsidRPr="00D9629F">
        <w:rPr>
          <w:rFonts w:ascii="Courier New" w:hAnsi="Courier New" w:cs="Courier New"/>
          <w:sz w:val="24"/>
          <w:szCs w:val="24"/>
        </w:rPr>
        <w:t>enh</w:t>
      </w:r>
      <w:r>
        <w:rPr>
          <w:rFonts w:ascii="Courier New" w:hAnsi="Courier New" w:cs="Courier New"/>
          <w:sz w:val="24"/>
          <w:szCs w:val="24"/>
        </w:rPr>
        <w:t>or Presidente, pelas Comissões p</w:t>
      </w:r>
      <w:r w:rsidRPr="00D9629F">
        <w:rPr>
          <w:rFonts w:ascii="Courier New" w:hAnsi="Courier New" w:cs="Courier New"/>
          <w:sz w:val="24"/>
          <w:szCs w:val="24"/>
        </w:rPr>
        <w:t xml:space="preserve">ertinentes. </w:t>
      </w:r>
      <w:bookmarkStart w:id="0" w:name="_GoBack"/>
      <w:bookmarkEnd w:id="0"/>
    </w:p>
    <w:p w:rsidR="00585E63" w:rsidRDefault="00585E63" w:rsidP="00AE402B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85E63" w:rsidRDefault="00585E63" w:rsidP="00AE402B">
      <w:pPr>
        <w:spacing w:after="120"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 xml:space="preserve">O SR. LAERTE GOMES (Presidente) – Em discussão o parecer favorável do Deputado Adelino Follador. Não havendo discussão, </w:t>
      </w:r>
      <w:r>
        <w:rPr>
          <w:rFonts w:ascii="Courier New" w:hAnsi="Courier New" w:cs="Courier New"/>
          <w:sz w:val="24"/>
          <w:szCs w:val="24"/>
        </w:rPr>
        <w:t xml:space="preserve">em votação. Os deputados favoráveis permaneçam como </w:t>
      </w:r>
      <w:proofErr w:type="gramStart"/>
      <w:r>
        <w:rPr>
          <w:rFonts w:ascii="Courier New" w:hAnsi="Courier New" w:cs="Courier New"/>
          <w:sz w:val="24"/>
          <w:szCs w:val="24"/>
        </w:rPr>
        <w:t>estão,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os contrários se manifestem. </w:t>
      </w:r>
      <w:r>
        <w:rPr>
          <w:rFonts w:ascii="Courier New" w:hAnsi="Courier New" w:cs="Courier New"/>
          <w:b/>
          <w:sz w:val="24"/>
          <w:szCs w:val="24"/>
        </w:rPr>
        <w:t>Aprovado.</w:t>
      </w:r>
    </w:p>
    <w:p w:rsidR="00585E63" w:rsidRDefault="00585E63" w:rsidP="00AE402B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85E63" w:rsidRDefault="00585E63" w:rsidP="00AE402B">
      <w:pPr>
        <w:spacing w:after="120" w:line="360" w:lineRule="auto"/>
        <w:jc w:val="both"/>
      </w:pPr>
    </w:p>
    <w:sectPr w:rsidR="00585E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E63"/>
    <w:rsid w:val="00585E63"/>
    <w:rsid w:val="005D631C"/>
    <w:rsid w:val="00A21EBE"/>
    <w:rsid w:val="00AE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2019-05-19T20:04:00Z</dcterms:created>
  <dcterms:modified xsi:type="dcterms:W3CDTF">2019-05-19T20:04:00Z</dcterms:modified>
</cp:coreProperties>
</file>