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0D3" w:rsidRPr="00CB4CEF" w:rsidRDefault="003970D3" w:rsidP="002C506C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  <w:bookmarkStart w:id="0" w:name="_GoBack"/>
      <w:r w:rsidRPr="00CB4CEF">
        <w:rPr>
          <w:rFonts w:ascii="Courier New" w:hAnsi="Courier New" w:cs="Courier New"/>
          <w:sz w:val="24"/>
          <w:szCs w:val="24"/>
        </w:rPr>
        <w:t>26ª SESSÃO ORDINÁRIA DA 1ª SESSÃO LEGISLATIVA</w:t>
      </w:r>
      <w:r>
        <w:rPr>
          <w:rFonts w:ascii="Courier New" w:hAnsi="Courier New" w:cs="Courier New"/>
          <w:sz w:val="24"/>
          <w:szCs w:val="24"/>
        </w:rPr>
        <w:t xml:space="preserve"> ORDINÁRIA</w:t>
      </w:r>
      <w:r w:rsidRPr="00CB4CEF">
        <w:rPr>
          <w:rFonts w:ascii="Courier New" w:hAnsi="Courier New" w:cs="Courier New"/>
          <w:sz w:val="24"/>
          <w:szCs w:val="24"/>
        </w:rPr>
        <w:t xml:space="preserve"> DA 10ª LEGISLATURA DA ASSEMBLEIA LEGISLATIVA DO ESTADO DE RONDÔNIA</w:t>
      </w:r>
    </w:p>
    <w:p w:rsidR="003970D3" w:rsidRPr="00CB4CEF" w:rsidRDefault="003970D3" w:rsidP="002C506C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3970D3" w:rsidRPr="00CB4CEF" w:rsidRDefault="003970D3" w:rsidP="002C506C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CB4CEF">
        <w:rPr>
          <w:rFonts w:ascii="Courier New" w:hAnsi="Courier New" w:cs="Courier New"/>
          <w:sz w:val="24"/>
          <w:szCs w:val="24"/>
        </w:rPr>
        <w:t>EM: 11.06.2019</w:t>
      </w:r>
    </w:p>
    <w:p w:rsidR="003970D3" w:rsidRDefault="003970D3" w:rsidP="002C506C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4137C9" w:rsidRDefault="00655C2F" w:rsidP="002C506C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CB4CEF">
        <w:rPr>
          <w:rFonts w:ascii="Courier New" w:hAnsi="Courier New" w:cs="Courier New"/>
          <w:sz w:val="24"/>
          <w:szCs w:val="24"/>
        </w:rPr>
        <w:t>PROJETO DE LEI 148/19 DO PODER EXECUTIVO/MENSAGEM 100</w:t>
      </w:r>
    </w:p>
    <w:p w:rsidR="00E66158" w:rsidRDefault="00E66158" w:rsidP="002C506C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E66158" w:rsidRPr="00CB4CEF" w:rsidRDefault="00E66158" w:rsidP="002C506C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CB4CEF">
        <w:rPr>
          <w:rFonts w:ascii="Courier New" w:hAnsi="Courier New" w:cs="Courier New"/>
          <w:sz w:val="24"/>
          <w:szCs w:val="24"/>
        </w:rPr>
        <w:t xml:space="preserve">O SR. LAERTE GOMES (Presidente) – A matéria encontra-se sem parecer. Solicito ao </w:t>
      </w:r>
      <w:r>
        <w:rPr>
          <w:rFonts w:ascii="Courier New" w:hAnsi="Courier New" w:cs="Courier New"/>
          <w:sz w:val="24"/>
          <w:szCs w:val="24"/>
        </w:rPr>
        <w:t>s</w:t>
      </w:r>
      <w:r w:rsidRPr="00CB4CEF">
        <w:rPr>
          <w:rFonts w:ascii="Courier New" w:hAnsi="Courier New" w:cs="Courier New"/>
          <w:sz w:val="24"/>
          <w:szCs w:val="24"/>
        </w:rPr>
        <w:t>enhor Deputado Marcelo Cruz, que proce</w:t>
      </w:r>
      <w:r>
        <w:rPr>
          <w:rFonts w:ascii="Courier New" w:hAnsi="Courier New" w:cs="Courier New"/>
          <w:sz w:val="24"/>
          <w:szCs w:val="24"/>
        </w:rPr>
        <w:t>da parecer do Projeto de Lei 148</w:t>
      </w:r>
      <w:r w:rsidRPr="00CB4CEF">
        <w:rPr>
          <w:rFonts w:ascii="Courier New" w:hAnsi="Courier New" w:cs="Courier New"/>
          <w:sz w:val="24"/>
          <w:szCs w:val="24"/>
        </w:rPr>
        <w:t>/19 pelas Comissões de Constituiçã</w:t>
      </w:r>
      <w:r>
        <w:rPr>
          <w:rFonts w:ascii="Courier New" w:hAnsi="Courier New" w:cs="Courier New"/>
          <w:sz w:val="24"/>
          <w:szCs w:val="24"/>
        </w:rPr>
        <w:t>o e Justiça e demais Comissões p</w:t>
      </w:r>
      <w:r w:rsidRPr="00CB4CEF">
        <w:rPr>
          <w:rFonts w:ascii="Courier New" w:hAnsi="Courier New" w:cs="Courier New"/>
          <w:sz w:val="24"/>
          <w:szCs w:val="24"/>
        </w:rPr>
        <w:t>ertinente</w:t>
      </w:r>
      <w:r>
        <w:rPr>
          <w:rFonts w:ascii="Courier New" w:hAnsi="Courier New" w:cs="Courier New"/>
          <w:sz w:val="24"/>
          <w:szCs w:val="24"/>
        </w:rPr>
        <w:t>s à</w:t>
      </w:r>
      <w:r w:rsidRPr="00CB4CEF">
        <w:rPr>
          <w:rFonts w:ascii="Courier New" w:hAnsi="Courier New" w:cs="Courier New"/>
          <w:sz w:val="24"/>
          <w:szCs w:val="24"/>
        </w:rPr>
        <w:t xml:space="preserve"> matéria. </w:t>
      </w:r>
    </w:p>
    <w:p w:rsidR="00E66158" w:rsidRPr="00CB4CEF" w:rsidRDefault="00E66158" w:rsidP="002C506C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E66158" w:rsidRPr="00CB4CEF" w:rsidRDefault="00E66158" w:rsidP="002C506C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CB4CEF">
        <w:rPr>
          <w:rFonts w:ascii="Courier New" w:hAnsi="Courier New" w:cs="Courier New"/>
          <w:sz w:val="24"/>
          <w:szCs w:val="24"/>
        </w:rPr>
        <w:t>O SR. MARCELO CRUZ – Autor Poder Executivo</w:t>
      </w:r>
      <w:r>
        <w:rPr>
          <w:rFonts w:ascii="Courier New" w:hAnsi="Courier New" w:cs="Courier New"/>
          <w:sz w:val="24"/>
          <w:szCs w:val="24"/>
        </w:rPr>
        <w:t>, “</w:t>
      </w:r>
      <w:r w:rsidRPr="00CB4CEF">
        <w:rPr>
          <w:rFonts w:ascii="Courier New" w:hAnsi="Courier New" w:cs="Courier New"/>
          <w:sz w:val="24"/>
          <w:szCs w:val="24"/>
        </w:rPr>
        <w:t>Autoriza o Poder Executivo a abrir crédito adicional suplementar por anulação até o valor de R$ 150.000,00</w:t>
      </w:r>
      <w:r>
        <w:rPr>
          <w:rFonts w:ascii="Courier New" w:hAnsi="Courier New" w:cs="Courier New"/>
          <w:sz w:val="24"/>
          <w:szCs w:val="24"/>
        </w:rPr>
        <w:t>,</w:t>
      </w:r>
      <w:r w:rsidRPr="00CB4CEF">
        <w:rPr>
          <w:rFonts w:ascii="Courier New" w:hAnsi="Courier New" w:cs="Courier New"/>
          <w:sz w:val="24"/>
          <w:szCs w:val="24"/>
        </w:rPr>
        <w:t xml:space="preserve"> em favor da Unidade Orçamentária: Superintendência Estadual da Juventude, Cultura, Esporte e Lazer </w:t>
      </w:r>
      <w:r>
        <w:rPr>
          <w:rFonts w:ascii="Courier New" w:hAnsi="Courier New" w:cs="Courier New"/>
          <w:sz w:val="24"/>
          <w:szCs w:val="24"/>
        </w:rPr>
        <w:t>–</w:t>
      </w:r>
      <w:r w:rsidRPr="00CB4CEF">
        <w:rPr>
          <w:rFonts w:ascii="Courier New" w:hAnsi="Courier New" w:cs="Courier New"/>
          <w:sz w:val="24"/>
          <w:szCs w:val="24"/>
        </w:rPr>
        <w:t xml:space="preserve"> SEJUCEL</w:t>
      </w:r>
      <w:r>
        <w:rPr>
          <w:rFonts w:ascii="Courier New" w:hAnsi="Courier New" w:cs="Courier New"/>
          <w:sz w:val="24"/>
          <w:szCs w:val="24"/>
        </w:rPr>
        <w:t>”</w:t>
      </w:r>
      <w:r w:rsidRPr="00CB4CEF">
        <w:rPr>
          <w:rFonts w:ascii="Courier New" w:hAnsi="Courier New" w:cs="Courier New"/>
          <w:sz w:val="24"/>
          <w:szCs w:val="24"/>
        </w:rPr>
        <w:t>.</w:t>
      </w:r>
    </w:p>
    <w:p w:rsidR="00E66158" w:rsidRPr="00CB4CEF" w:rsidRDefault="00E66158" w:rsidP="002C506C">
      <w:pPr>
        <w:spacing w:after="120"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Presidente, eu já </w:t>
      </w:r>
      <w:r w:rsidRPr="00CB4CEF">
        <w:rPr>
          <w:rFonts w:ascii="Courier New" w:hAnsi="Courier New" w:cs="Courier New"/>
          <w:color w:val="000000"/>
          <w:sz w:val="24"/>
          <w:szCs w:val="24"/>
        </w:rPr>
        <w:t xml:space="preserve">conheço o Projeto, o meu </w:t>
      </w:r>
      <w:r>
        <w:rPr>
          <w:rFonts w:ascii="Courier New" w:hAnsi="Courier New" w:cs="Courier New"/>
          <w:color w:val="000000"/>
          <w:sz w:val="24"/>
          <w:szCs w:val="24"/>
        </w:rPr>
        <w:t>p</w:t>
      </w:r>
      <w:r w:rsidRPr="00CB4CEF">
        <w:rPr>
          <w:rFonts w:ascii="Courier New" w:hAnsi="Courier New" w:cs="Courier New"/>
          <w:color w:val="000000"/>
          <w:sz w:val="24"/>
          <w:szCs w:val="24"/>
        </w:rPr>
        <w:t>arecer é favorável.</w:t>
      </w:r>
    </w:p>
    <w:p w:rsidR="00E66158" w:rsidRPr="00CB4CEF" w:rsidRDefault="00E66158" w:rsidP="002C506C">
      <w:pPr>
        <w:spacing w:after="120" w:line="360" w:lineRule="auto"/>
        <w:jc w:val="both"/>
        <w:rPr>
          <w:rFonts w:ascii="Courier New" w:hAnsi="Courier New" w:cs="Courier New"/>
          <w:color w:val="000000"/>
          <w:sz w:val="24"/>
          <w:szCs w:val="24"/>
        </w:rPr>
      </w:pPr>
    </w:p>
    <w:p w:rsidR="00E66158" w:rsidRPr="00CB4CEF" w:rsidRDefault="00E66158" w:rsidP="002C506C">
      <w:pPr>
        <w:spacing w:after="120" w:line="360" w:lineRule="auto"/>
        <w:ind w:firstLine="708"/>
        <w:jc w:val="both"/>
        <w:rPr>
          <w:rFonts w:ascii="Courier New" w:hAnsi="Courier New" w:cs="Courier New"/>
          <w:b/>
          <w:color w:val="000000"/>
          <w:sz w:val="24"/>
          <w:szCs w:val="24"/>
        </w:rPr>
      </w:pPr>
      <w:r w:rsidRPr="00CB4CEF">
        <w:rPr>
          <w:rFonts w:ascii="Courier New" w:hAnsi="Courier New" w:cs="Courier New"/>
          <w:color w:val="000000"/>
          <w:sz w:val="24"/>
          <w:szCs w:val="24"/>
        </w:rPr>
        <w:t xml:space="preserve">O SR. LAERTE GOMES (Presidente) – Em discussão </w:t>
      </w:r>
      <w:r>
        <w:rPr>
          <w:rFonts w:ascii="Courier New" w:hAnsi="Courier New" w:cs="Courier New"/>
          <w:color w:val="000000"/>
          <w:sz w:val="24"/>
          <w:szCs w:val="24"/>
        </w:rPr>
        <w:t>o p</w:t>
      </w:r>
      <w:r w:rsidRPr="00CB4CEF">
        <w:rPr>
          <w:rFonts w:ascii="Courier New" w:hAnsi="Courier New" w:cs="Courier New"/>
          <w:color w:val="000000"/>
          <w:sz w:val="24"/>
          <w:szCs w:val="24"/>
        </w:rPr>
        <w:t>arecer do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 eminente</w:t>
      </w:r>
      <w:r w:rsidRPr="00CB4CEF">
        <w:rPr>
          <w:rFonts w:ascii="Courier New" w:hAnsi="Courier New" w:cs="Courier New"/>
          <w:color w:val="000000"/>
          <w:sz w:val="24"/>
          <w:szCs w:val="24"/>
        </w:rPr>
        <w:t xml:space="preserve"> Deputado Marcelo Cruz, pela aprovação do Projeto de Lei nº 148/19.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 Não havendo </w:t>
      </w:r>
      <w:r w:rsidRPr="00CB4CEF">
        <w:rPr>
          <w:rFonts w:ascii="Courier New" w:hAnsi="Courier New" w:cs="Courier New"/>
          <w:color w:val="000000"/>
          <w:sz w:val="24"/>
          <w:szCs w:val="24"/>
        </w:rPr>
        <w:t>discussão</w:t>
      </w:r>
      <w:r>
        <w:rPr>
          <w:rFonts w:ascii="Courier New" w:hAnsi="Courier New" w:cs="Courier New"/>
          <w:color w:val="000000"/>
          <w:sz w:val="24"/>
          <w:szCs w:val="24"/>
        </w:rPr>
        <w:t>, e</w:t>
      </w:r>
      <w:r w:rsidRPr="00CB4CEF">
        <w:rPr>
          <w:rFonts w:ascii="Courier New" w:hAnsi="Courier New" w:cs="Courier New"/>
          <w:color w:val="000000"/>
          <w:sz w:val="24"/>
          <w:szCs w:val="24"/>
        </w:rPr>
        <w:t>m votação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 o parecer do Deputado Marcelo Cruz</w:t>
      </w:r>
      <w:r w:rsidRPr="00CB4CEF">
        <w:rPr>
          <w:rFonts w:ascii="Courier New" w:hAnsi="Courier New" w:cs="Courier New"/>
          <w:color w:val="000000"/>
          <w:sz w:val="24"/>
          <w:szCs w:val="24"/>
        </w:rPr>
        <w:t>. Os deputados favoráveis permaneçam como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 </w:t>
      </w:r>
      <w:proofErr w:type="gramStart"/>
      <w:r>
        <w:rPr>
          <w:rFonts w:ascii="Courier New" w:hAnsi="Courier New" w:cs="Courier New"/>
          <w:color w:val="000000"/>
          <w:sz w:val="24"/>
          <w:szCs w:val="24"/>
        </w:rPr>
        <w:t>estão</w:t>
      </w:r>
      <w:r w:rsidRPr="00CB4CEF">
        <w:rPr>
          <w:rFonts w:ascii="Courier New" w:hAnsi="Courier New" w:cs="Courier New"/>
          <w:color w:val="000000"/>
          <w:sz w:val="24"/>
          <w:szCs w:val="24"/>
        </w:rPr>
        <w:t>,</w:t>
      </w:r>
      <w:proofErr w:type="gramEnd"/>
      <w:r w:rsidRPr="00CB4CEF">
        <w:rPr>
          <w:rFonts w:ascii="Courier New" w:hAnsi="Courier New" w:cs="Courier New"/>
          <w:color w:val="000000"/>
          <w:sz w:val="24"/>
          <w:szCs w:val="24"/>
        </w:rPr>
        <w:t xml:space="preserve"> os contrários se manifestem. </w:t>
      </w:r>
      <w:r w:rsidR="005A03CC">
        <w:rPr>
          <w:rFonts w:ascii="Courier New" w:hAnsi="Courier New" w:cs="Courier New"/>
          <w:b/>
          <w:color w:val="000000"/>
          <w:sz w:val="24"/>
          <w:szCs w:val="24"/>
        </w:rPr>
        <w:t>A</w:t>
      </w:r>
      <w:r w:rsidRPr="00CB4CEF">
        <w:rPr>
          <w:rFonts w:ascii="Courier New" w:hAnsi="Courier New" w:cs="Courier New"/>
          <w:b/>
          <w:color w:val="000000"/>
          <w:sz w:val="24"/>
          <w:szCs w:val="24"/>
        </w:rPr>
        <w:t>provado o parecer.</w:t>
      </w:r>
    </w:p>
    <w:bookmarkEnd w:id="0"/>
    <w:p w:rsidR="00E66158" w:rsidRDefault="00E66158" w:rsidP="002C506C">
      <w:pPr>
        <w:spacing w:after="120" w:line="360" w:lineRule="auto"/>
        <w:jc w:val="both"/>
      </w:pPr>
    </w:p>
    <w:sectPr w:rsidR="00E66158" w:rsidSect="004137C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55C2F"/>
    <w:rsid w:val="002C506C"/>
    <w:rsid w:val="003970D3"/>
    <w:rsid w:val="004137C9"/>
    <w:rsid w:val="00440A38"/>
    <w:rsid w:val="005A03CC"/>
    <w:rsid w:val="00655C2F"/>
    <w:rsid w:val="00697713"/>
    <w:rsid w:val="00E66158"/>
    <w:rsid w:val="00F579D2"/>
    <w:rsid w:val="00F95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37C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167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80835554872</dc:creator>
  <cp:lastModifiedBy>Ro</cp:lastModifiedBy>
  <cp:revision>5</cp:revision>
  <dcterms:created xsi:type="dcterms:W3CDTF">2019-06-14T16:26:00Z</dcterms:created>
  <dcterms:modified xsi:type="dcterms:W3CDTF">2019-06-15T11:04:00Z</dcterms:modified>
</cp:coreProperties>
</file>